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E954A5" w14:textId="77777777" w:rsidR="00C87E65" w:rsidRDefault="00C87E65"/>
    <w:tbl>
      <w:tblPr>
        <w:tblW w:w="9565"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8"/>
        <w:gridCol w:w="8997"/>
      </w:tblGrid>
      <w:tr w:rsidR="005F6D4F" w:rsidRPr="00B44829" w14:paraId="3A26E85D" w14:textId="77777777" w:rsidTr="005F6D4F">
        <w:tc>
          <w:tcPr>
            <w:tcW w:w="9565" w:type="dxa"/>
            <w:gridSpan w:val="2"/>
            <w:vAlign w:val="center"/>
          </w:tcPr>
          <w:p w14:paraId="71613B25" w14:textId="77777777" w:rsidR="005F6D4F" w:rsidRPr="00371D72" w:rsidRDefault="005F6D4F" w:rsidP="00A04DED">
            <w:pPr>
              <w:pStyle w:val="Tekstpodstawowy"/>
              <w:tabs>
                <w:tab w:val="left" w:pos="2370"/>
              </w:tabs>
              <w:jc w:val="center"/>
              <w:rPr>
                <w:rFonts w:ascii="Arial Narrow" w:hAnsi="Arial Narrow" w:cs="Arial Narrow"/>
                <w:b/>
                <w:bCs/>
                <w:sz w:val="22"/>
                <w:szCs w:val="22"/>
              </w:rPr>
            </w:pPr>
            <w:r w:rsidRPr="00371D72">
              <w:rPr>
                <w:rFonts w:ascii="Arial Narrow" w:hAnsi="Arial Narrow"/>
                <w:b/>
                <w:bCs/>
                <w:sz w:val="22"/>
                <w:szCs w:val="22"/>
              </w:rPr>
              <w:t>Wymagania Zamawiającego</w:t>
            </w:r>
          </w:p>
        </w:tc>
      </w:tr>
      <w:tr w:rsidR="005F6D4F" w:rsidRPr="00FD58DF" w14:paraId="084A013F" w14:textId="77777777" w:rsidTr="005F6D4F">
        <w:tc>
          <w:tcPr>
            <w:tcW w:w="568" w:type="dxa"/>
            <w:vAlign w:val="center"/>
          </w:tcPr>
          <w:p w14:paraId="01ACFD3F" w14:textId="77777777" w:rsidR="005F6D4F" w:rsidRPr="003E70EA" w:rsidRDefault="005F6D4F" w:rsidP="00BC7B25">
            <w:pPr>
              <w:pStyle w:val="Tekstpodstawowy"/>
              <w:tabs>
                <w:tab w:val="left" w:pos="2370"/>
              </w:tabs>
              <w:jc w:val="center"/>
              <w:rPr>
                <w:rFonts w:ascii="Arial Narrow" w:hAnsi="Arial Narrow" w:cs="Arial Narrow"/>
                <w:b/>
                <w:bCs/>
                <w:sz w:val="22"/>
                <w:szCs w:val="22"/>
              </w:rPr>
            </w:pPr>
            <w:r w:rsidRPr="003E70EA">
              <w:rPr>
                <w:rFonts w:ascii="Arial Narrow" w:hAnsi="Arial Narrow" w:cs="Arial Narrow"/>
                <w:b/>
                <w:bCs/>
                <w:sz w:val="22"/>
                <w:szCs w:val="22"/>
              </w:rPr>
              <w:t>1</w:t>
            </w:r>
          </w:p>
        </w:tc>
        <w:tc>
          <w:tcPr>
            <w:tcW w:w="8997" w:type="dxa"/>
            <w:vAlign w:val="center"/>
          </w:tcPr>
          <w:p w14:paraId="647C1BF9" w14:textId="77777777" w:rsidR="005F6D4F" w:rsidRPr="00494ABA" w:rsidRDefault="005F6D4F" w:rsidP="00BC7B25">
            <w:pPr>
              <w:pStyle w:val="Tekstpodstawowy"/>
              <w:tabs>
                <w:tab w:val="left" w:pos="2370"/>
              </w:tabs>
              <w:rPr>
                <w:rFonts w:ascii="Arial Narrow" w:hAnsi="Arial Narrow" w:cs="Arial Narrow"/>
                <w:b/>
                <w:bCs/>
                <w:sz w:val="22"/>
                <w:szCs w:val="22"/>
              </w:rPr>
            </w:pPr>
            <w:r w:rsidRPr="00494ABA">
              <w:rPr>
                <w:rFonts w:ascii="Arial Narrow" w:hAnsi="Arial Narrow" w:cs="Arial Narrow"/>
                <w:b/>
                <w:bCs/>
                <w:sz w:val="22"/>
                <w:szCs w:val="22"/>
              </w:rPr>
              <w:t>Jednostka napędowa:</w:t>
            </w:r>
          </w:p>
        </w:tc>
      </w:tr>
      <w:tr w:rsidR="005F6D4F" w:rsidRPr="00A84FCF" w14:paraId="08983343" w14:textId="77777777" w:rsidTr="005F6D4F">
        <w:tc>
          <w:tcPr>
            <w:tcW w:w="568" w:type="dxa"/>
            <w:vAlign w:val="center"/>
          </w:tcPr>
          <w:p w14:paraId="1A1E7394" w14:textId="77777777" w:rsidR="005F6D4F" w:rsidRPr="003E70EA" w:rsidRDefault="005F6D4F" w:rsidP="00EA15EF">
            <w:pPr>
              <w:pStyle w:val="Tekstpodstawowy"/>
              <w:jc w:val="center"/>
              <w:rPr>
                <w:rFonts w:ascii="Arial Narrow" w:hAnsi="Arial Narrow" w:cs="Arial Narrow"/>
                <w:sz w:val="22"/>
                <w:szCs w:val="22"/>
              </w:rPr>
            </w:pPr>
          </w:p>
        </w:tc>
        <w:tc>
          <w:tcPr>
            <w:tcW w:w="8997" w:type="dxa"/>
          </w:tcPr>
          <w:p w14:paraId="1D44B641" w14:textId="2C868918" w:rsidR="005F6D4F" w:rsidRPr="00494ABA" w:rsidRDefault="005F6D4F" w:rsidP="00F55D92">
            <w:pPr>
              <w:pStyle w:val="NormalnyWeb"/>
              <w:numPr>
                <w:ilvl w:val="0"/>
                <w:numId w:val="20"/>
              </w:numPr>
              <w:tabs>
                <w:tab w:val="left" w:pos="274"/>
              </w:tabs>
              <w:spacing w:after="0" w:line="240" w:lineRule="auto"/>
              <w:jc w:val="both"/>
              <w:rPr>
                <w:rFonts w:ascii="Arial Narrow" w:hAnsi="Arial Narrow" w:cs="Arial Narrow"/>
                <w:sz w:val="22"/>
                <w:szCs w:val="22"/>
              </w:rPr>
            </w:pPr>
            <w:r w:rsidRPr="00494ABA">
              <w:rPr>
                <w:rFonts w:ascii="Arial Narrow" w:hAnsi="Arial Narrow" w:cs="Arial Narrow"/>
                <w:sz w:val="22"/>
                <w:szCs w:val="22"/>
              </w:rPr>
              <w:t xml:space="preserve">Zamawiający dopuszcza rozwiązanie napędu poprzez zastosowanie jednego </w:t>
            </w:r>
            <w:r w:rsidR="00F5239F">
              <w:rPr>
                <w:rFonts w:ascii="Arial Narrow" w:hAnsi="Arial Narrow" w:cs="Arial Narrow"/>
                <w:sz w:val="22"/>
                <w:szCs w:val="22"/>
              </w:rPr>
              <w:t>silnika</w:t>
            </w:r>
            <w:r w:rsidR="00CC32DA">
              <w:rPr>
                <w:rFonts w:ascii="Arial Narrow" w:hAnsi="Arial Narrow" w:cs="Arial Narrow"/>
                <w:sz w:val="22"/>
                <w:szCs w:val="22"/>
              </w:rPr>
              <w:t xml:space="preserve"> elektrycznego</w:t>
            </w:r>
            <w:r w:rsidR="00F5239F">
              <w:rPr>
                <w:rFonts w:ascii="Arial Narrow" w:hAnsi="Arial Narrow" w:cs="Arial Narrow"/>
                <w:sz w:val="22"/>
                <w:szCs w:val="22"/>
              </w:rPr>
              <w:t xml:space="preserve"> </w:t>
            </w:r>
            <w:r w:rsidRPr="00494ABA">
              <w:rPr>
                <w:rFonts w:ascii="Arial Narrow" w:hAnsi="Arial Narrow" w:cs="Arial Narrow"/>
                <w:sz w:val="22"/>
                <w:szCs w:val="22"/>
              </w:rPr>
              <w:t xml:space="preserve">lub </w:t>
            </w:r>
            <w:r w:rsidR="00CC32DA">
              <w:rPr>
                <w:rFonts w:ascii="Arial Narrow" w:hAnsi="Arial Narrow" w:cs="Arial Narrow"/>
                <w:sz w:val="22"/>
                <w:szCs w:val="22"/>
              </w:rPr>
              <w:t>wiel</w:t>
            </w:r>
            <w:r w:rsidR="005B6107">
              <w:rPr>
                <w:rFonts w:ascii="Arial Narrow" w:hAnsi="Arial Narrow" w:cs="Arial Narrow"/>
                <w:sz w:val="22"/>
                <w:szCs w:val="22"/>
              </w:rPr>
              <w:t>u</w:t>
            </w:r>
            <w:r w:rsidR="00CC32DA">
              <w:rPr>
                <w:rFonts w:ascii="Arial Narrow" w:hAnsi="Arial Narrow" w:cs="Arial Narrow"/>
                <w:sz w:val="22"/>
                <w:szCs w:val="22"/>
              </w:rPr>
              <w:t xml:space="preserve"> silników elektrycznych </w:t>
            </w:r>
            <w:r w:rsidRPr="00494ABA">
              <w:rPr>
                <w:rFonts w:ascii="Arial Narrow" w:hAnsi="Arial Narrow" w:cs="Arial Narrow"/>
                <w:sz w:val="22"/>
                <w:szCs w:val="22"/>
              </w:rPr>
              <w:t xml:space="preserve">z zastrzeżeniem, że moc uzyskana zagwarantuje pełne funkcjonowanie pojazdu wraz z osprzętem i wyposażeniem w skrajnie niekorzystnych warunkach w ruchu miejskim. Możliwość eksploatacji w zakresie temperatur od - 30°C do +45°C. </w:t>
            </w:r>
            <w:r w:rsidR="00B54BBD">
              <w:rPr>
                <w:rFonts w:ascii="Arial Narrow" w:hAnsi="Arial Narrow" w:cs="Arial Narrow"/>
                <w:sz w:val="22"/>
                <w:szCs w:val="22"/>
              </w:rPr>
              <w:t>Całkowita m</w:t>
            </w:r>
            <w:r w:rsidRPr="00494ABA">
              <w:rPr>
                <w:rFonts w:ascii="Arial Narrow" w:hAnsi="Arial Narrow" w:cs="Arial Narrow"/>
                <w:sz w:val="22"/>
                <w:szCs w:val="22"/>
              </w:rPr>
              <w:t>oc silnika/silników nie mniejsza niż 1</w:t>
            </w:r>
            <w:r w:rsidR="00B54BBD">
              <w:rPr>
                <w:rFonts w:ascii="Arial Narrow" w:hAnsi="Arial Narrow" w:cs="Arial Narrow"/>
                <w:sz w:val="22"/>
                <w:szCs w:val="22"/>
              </w:rPr>
              <w:t>8</w:t>
            </w:r>
            <w:r w:rsidRPr="00494ABA">
              <w:rPr>
                <w:rFonts w:ascii="Arial Narrow" w:hAnsi="Arial Narrow" w:cs="Arial Narrow"/>
                <w:sz w:val="22"/>
                <w:szCs w:val="22"/>
              </w:rPr>
              <w:t xml:space="preserve">0 </w:t>
            </w:r>
            <w:proofErr w:type="spellStart"/>
            <w:r w:rsidRPr="00494ABA">
              <w:rPr>
                <w:rFonts w:ascii="Arial Narrow" w:hAnsi="Arial Narrow" w:cs="Arial Narrow"/>
                <w:sz w:val="22"/>
                <w:szCs w:val="22"/>
              </w:rPr>
              <w:t>kW.</w:t>
            </w:r>
            <w:proofErr w:type="spellEnd"/>
            <w:r w:rsidRPr="00494ABA">
              <w:rPr>
                <w:rFonts w:ascii="Arial Narrow" w:hAnsi="Arial Narrow" w:cs="Arial Narrow"/>
                <w:sz w:val="22"/>
                <w:szCs w:val="22"/>
              </w:rPr>
              <w:t xml:space="preserve"> Napęd przenoszony na koła tylne.</w:t>
            </w:r>
          </w:p>
          <w:p w14:paraId="7010AC02" w14:textId="531FE556" w:rsidR="005F6D4F" w:rsidRPr="00494ABA" w:rsidRDefault="005F6D4F" w:rsidP="00F55D92">
            <w:pPr>
              <w:pStyle w:val="NormalnyWeb"/>
              <w:numPr>
                <w:ilvl w:val="0"/>
                <w:numId w:val="20"/>
              </w:numPr>
              <w:tabs>
                <w:tab w:val="left" w:pos="274"/>
              </w:tabs>
              <w:spacing w:after="0" w:line="240" w:lineRule="auto"/>
              <w:jc w:val="both"/>
              <w:rPr>
                <w:rFonts w:ascii="Arial Narrow" w:hAnsi="Arial Narrow" w:cs="Arial Narrow"/>
                <w:sz w:val="22"/>
                <w:szCs w:val="22"/>
              </w:rPr>
            </w:pPr>
            <w:r w:rsidRPr="00494ABA">
              <w:rPr>
                <w:rFonts w:ascii="Arial Narrow" w:hAnsi="Arial Narrow" w:cs="Arial Narrow"/>
                <w:sz w:val="22"/>
                <w:szCs w:val="22"/>
              </w:rPr>
              <w:t>Układ napędowy powinien być wyposażony w:</w:t>
            </w:r>
          </w:p>
          <w:p w14:paraId="4AA3C51B" w14:textId="77777777" w:rsidR="005F6D4F" w:rsidRPr="00494ABA" w:rsidRDefault="005F6D4F" w:rsidP="00F55D92">
            <w:pPr>
              <w:pStyle w:val="NormalnyWeb"/>
              <w:tabs>
                <w:tab w:val="left" w:pos="274"/>
              </w:tabs>
              <w:spacing w:after="0" w:line="240" w:lineRule="auto"/>
              <w:ind w:left="720"/>
              <w:jc w:val="both"/>
              <w:rPr>
                <w:rFonts w:ascii="Arial Narrow" w:hAnsi="Arial Narrow" w:cs="Arial Narrow"/>
                <w:sz w:val="22"/>
                <w:szCs w:val="22"/>
              </w:rPr>
            </w:pPr>
            <w:r w:rsidRPr="00494ABA">
              <w:rPr>
                <w:rFonts w:ascii="Arial Narrow" w:hAnsi="Arial Narrow" w:cs="Arial Narrow"/>
                <w:sz w:val="22"/>
                <w:szCs w:val="22"/>
              </w:rPr>
              <w:t>-  system odzysku energii podczas hamowania i jazdy z góry, wykorzystujący ją do doładowania akumulatorów lub kondensatorów (zależnie od zastosowanego rozwiązania technicznego) tzw. Rekuperacji z co najmniej 3 stopniami regulacji</w:t>
            </w:r>
            <w:r>
              <w:rPr>
                <w:rFonts w:ascii="Arial Narrow" w:hAnsi="Arial Narrow" w:cs="Arial Narrow"/>
                <w:sz w:val="22"/>
                <w:szCs w:val="22"/>
              </w:rPr>
              <w:t xml:space="preserve"> </w:t>
            </w:r>
            <w:r w:rsidRPr="00494ABA">
              <w:rPr>
                <w:rFonts w:ascii="Arial Narrow" w:hAnsi="Arial Narrow" w:cs="Arial Narrow"/>
                <w:sz w:val="22"/>
                <w:szCs w:val="22"/>
              </w:rPr>
              <w:t>(regulowanymi w łatwy sposób z pulpitu kierowcy);</w:t>
            </w:r>
          </w:p>
          <w:p w14:paraId="07CD8ABB" w14:textId="77777777" w:rsidR="005F6D4F" w:rsidRPr="00494ABA" w:rsidRDefault="005F6D4F" w:rsidP="00F55D92">
            <w:pPr>
              <w:pStyle w:val="NormalnyWeb"/>
              <w:tabs>
                <w:tab w:val="left" w:pos="274"/>
              </w:tabs>
              <w:spacing w:after="0" w:line="240" w:lineRule="auto"/>
              <w:ind w:left="720"/>
              <w:jc w:val="both"/>
              <w:rPr>
                <w:rFonts w:ascii="Arial Narrow" w:hAnsi="Arial Narrow" w:cs="Arial Narrow"/>
                <w:sz w:val="22"/>
                <w:szCs w:val="22"/>
              </w:rPr>
            </w:pPr>
            <w:r w:rsidRPr="00494ABA">
              <w:rPr>
                <w:rFonts w:ascii="Arial Narrow" w:hAnsi="Arial Narrow" w:cs="Arial Narrow"/>
                <w:sz w:val="22"/>
                <w:szCs w:val="22"/>
              </w:rPr>
              <w:t>- funkcję ograniczenia prędkości maksymalnej do 80 km/h:</w:t>
            </w:r>
          </w:p>
          <w:p w14:paraId="734FED50" w14:textId="77777777" w:rsidR="005F6D4F" w:rsidRPr="00494ABA" w:rsidRDefault="005F6D4F" w:rsidP="00F55D92">
            <w:pPr>
              <w:pStyle w:val="NormalnyWeb"/>
              <w:tabs>
                <w:tab w:val="left" w:pos="274"/>
              </w:tabs>
              <w:spacing w:after="0" w:line="240" w:lineRule="auto"/>
              <w:jc w:val="both"/>
              <w:rPr>
                <w:rFonts w:ascii="Arial Narrow" w:hAnsi="Arial Narrow" w:cs="Arial Narrow"/>
                <w:sz w:val="22"/>
                <w:szCs w:val="22"/>
              </w:rPr>
            </w:pPr>
            <w:r w:rsidRPr="00494ABA">
              <w:rPr>
                <w:rFonts w:ascii="Arial Narrow" w:hAnsi="Arial Narrow" w:cs="Arial Narrow"/>
                <w:sz w:val="22"/>
                <w:szCs w:val="22"/>
              </w:rPr>
              <w:t xml:space="preserve">         </w:t>
            </w:r>
            <w:r>
              <w:rPr>
                <w:rFonts w:ascii="Arial Narrow" w:hAnsi="Arial Narrow" w:cs="Arial Narrow"/>
                <w:sz w:val="22"/>
                <w:szCs w:val="22"/>
              </w:rPr>
              <w:t xml:space="preserve">    </w:t>
            </w:r>
            <w:r w:rsidRPr="00494ABA">
              <w:rPr>
                <w:rFonts w:ascii="Arial Narrow" w:hAnsi="Arial Narrow" w:cs="Arial Narrow"/>
                <w:sz w:val="22"/>
                <w:szCs w:val="22"/>
              </w:rPr>
              <w:t xml:space="preserve"> -</w:t>
            </w:r>
            <w:r>
              <w:rPr>
                <w:rFonts w:ascii="Arial Narrow" w:hAnsi="Arial Narrow" w:cs="Arial Narrow"/>
                <w:sz w:val="22"/>
                <w:szCs w:val="22"/>
              </w:rPr>
              <w:t xml:space="preserve"> </w:t>
            </w:r>
            <w:r w:rsidRPr="00494ABA">
              <w:rPr>
                <w:rFonts w:ascii="Arial Narrow" w:hAnsi="Arial Narrow" w:cs="Arial Narrow"/>
                <w:sz w:val="22"/>
                <w:szCs w:val="22"/>
              </w:rPr>
              <w:t>tryb jazdy awaryjnej umożliwiający zjazd na teren zajezdni (np. w</w:t>
            </w:r>
            <w:r>
              <w:rPr>
                <w:rFonts w:ascii="Arial Narrow" w:hAnsi="Arial Narrow" w:cs="Arial Narrow"/>
                <w:sz w:val="22"/>
                <w:szCs w:val="22"/>
              </w:rPr>
              <w:t xml:space="preserve"> </w:t>
            </w:r>
            <w:r w:rsidRPr="00494ABA">
              <w:rPr>
                <w:rFonts w:ascii="Arial Narrow" w:hAnsi="Arial Narrow" w:cs="Arial Narrow"/>
                <w:sz w:val="22"/>
                <w:szCs w:val="22"/>
              </w:rPr>
              <w:t>przypadku awarii hamulca   przystankowego blokującego jazdę pomimo zamkniętych drzwi) włączany poprzez użycie przełącznika z klapką zabezpieczonego dodatkową plombą.</w:t>
            </w:r>
          </w:p>
          <w:p w14:paraId="5C501DE8" w14:textId="77777777" w:rsidR="005F6D4F" w:rsidRPr="00494ABA" w:rsidRDefault="005F6D4F" w:rsidP="00EA15EF">
            <w:pPr>
              <w:pStyle w:val="Tekstpodstawowy"/>
              <w:spacing w:after="0"/>
              <w:jc w:val="both"/>
              <w:rPr>
                <w:rFonts w:ascii="Arial Narrow" w:hAnsi="Arial Narrow" w:cs="Arial Narrow"/>
                <w:sz w:val="22"/>
                <w:szCs w:val="22"/>
              </w:rPr>
            </w:pPr>
          </w:p>
        </w:tc>
      </w:tr>
      <w:tr w:rsidR="005F6D4F" w:rsidRPr="00A84FCF" w14:paraId="288DF80E" w14:textId="77777777" w:rsidTr="005F6D4F">
        <w:tc>
          <w:tcPr>
            <w:tcW w:w="568" w:type="dxa"/>
            <w:vAlign w:val="center"/>
          </w:tcPr>
          <w:p w14:paraId="51F34CFB" w14:textId="77777777" w:rsidR="005F6D4F" w:rsidRPr="003E70EA" w:rsidRDefault="005F6D4F" w:rsidP="002B205F">
            <w:pPr>
              <w:pStyle w:val="Tekstpodstawowy"/>
              <w:jc w:val="center"/>
              <w:rPr>
                <w:rFonts w:ascii="Arial Narrow" w:hAnsi="Arial Narrow" w:cs="Arial Narrow"/>
                <w:b/>
                <w:bCs/>
                <w:sz w:val="22"/>
                <w:szCs w:val="22"/>
              </w:rPr>
            </w:pPr>
            <w:r w:rsidRPr="003E70EA">
              <w:rPr>
                <w:rFonts w:ascii="Arial Narrow" w:hAnsi="Arial Narrow" w:cs="Arial Narrow"/>
                <w:b/>
                <w:bCs/>
                <w:sz w:val="22"/>
                <w:szCs w:val="22"/>
              </w:rPr>
              <w:t>2</w:t>
            </w:r>
          </w:p>
        </w:tc>
        <w:tc>
          <w:tcPr>
            <w:tcW w:w="8997" w:type="dxa"/>
            <w:vAlign w:val="center"/>
          </w:tcPr>
          <w:p w14:paraId="7DDD297F" w14:textId="0E8D754E" w:rsidR="005F6D4F" w:rsidRPr="00494ABA" w:rsidRDefault="00003322" w:rsidP="002B205F">
            <w:pPr>
              <w:pStyle w:val="Tekstpodstawowy"/>
              <w:rPr>
                <w:rFonts w:ascii="Arial Narrow" w:hAnsi="Arial Narrow" w:cs="Arial Narrow"/>
                <w:b/>
                <w:bCs/>
                <w:sz w:val="22"/>
                <w:szCs w:val="22"/>
              </w:rPr>
            </w:pPr>
            <w:r>
              <w:rPr>
                <w:rFonts w:ascii="Arial Narrow" w:hAnsi="Arial Narrow" w:cs="Arial Narrow"/>
                <w:b/>
                <w:bCs/>
                <w:sz w:val="22"/>
                <w:szCs w:val="22"/>
              </w:rPr>
              <w:t xml:space="preserve">Magazyn energii elektrycznej autobusu (baterie trakcyjne): </w:t>
            </w:r>
            <w:r w:rsidR="005F6D4F" w:rsidRPr="00494ABA">
              <w:rPr>
                <w:rFonts w:ascii="Arial Narrow" w:hAnsi="Arial Narrow" w:cs="Arial Narrow"/>
                <w:b/>
                <w:bCs/>
                <w:sz w:val="22"/>
                <w:szCs w:val="22"/>
              </w:rPr>
              <w:t>:</w:t>
            </w:r>
          </w:p>
        </w:tc>
      </w:tr>
      <w:tr w:rsidR="005F6D4F" w:rsidRPr="00A84FCF" w14:paraId="26182822" w14:textId="77777777" w:rsidTr="005F6D4F">
        <w:trPr>
          <w:trHeight w:val="334"/>
        </w:trPr>
        <w:tc>
          <w:tcPr>
            <w:tcW w:w="568" w:type="dxa"/>
            <w:vAlign w:val="center"/>
          </w:tcPr>
          <w:p w14:paraId="697201EE" w14:textId="77777777" w:rsidR="005F6D4F" w:rsidRPr="003E70EA" w:rsidRDefault="005F6D4F" w:rsidP="00EA15EF">
            <w:pPr>
              <w:pStyle w:val="Tekstpodstawowy"/>
              <w:autoSpaceDE w:val="0"/>
              <w:autoSpaceDN w:val="0"/>
              <w:adjustRightInd w:val="0"/>
              <w:spacing w:after="0"/>
              <w:ind w:left="50"/>
              <w:jc w:val="center"/>
              <w:rPr>
                <w:rFonts w:ascii="Arial Narrow" w:hAnsi="Arial Narrow" w:cs="Arial Narrow"/>
                <w:sz w:val="22"/>
                <w:szCs w:val="22"/>
              </w:rPr>
            </w:pPr>
          </w:p>
        </w:tc>
        <w:tc>
          <w:tcPr>
            <w:tcW w:w="8997" w:type="dxa"/>
          </w:tcPr>
          <w:p w14:paraId="55C1074A" w14:textId="75331A6C" w:rsidR="005F6D4F" w:rsidRPr="00494ABA" w:rsidRDefault="005F6D4F" w:rsidP="00F55D92">
            <w:pPr>
              <w:pStyle w:val="Tekstpodstawowy"/>
              <w:numPr>
                <w:ilvl w:val="0"/>
                <w:numId w:val="21"/>
              </w:numPr>
              <w:autoSpaceDE w:val="0"/>
              <w:autoSpaceDN w:val="0"/>
              <w:adjustRightInd w:val="0"/>
              <w:spacing w:after="0"/>
              <w:jc w:val="both"/>
              <w:rPr>
                <w:rFonts w:ascii="Arial Narrow" w:hAnsi="Arial Narrow" w:cs="Arial Narrow"/>
                <w:sz w:val="22"/>
                <w:szCs w:val="22"/>
              </w:rPr>
            </w:pPr>
            <w:r w:rsidRPr="00494ABA">
              <w:rPr>
                <w:rFonts w:ascii="Arial Narrow" w:hAnsi="Arial Narrow" w:cs="Arial Narrow"/>
                <w:sz w:val="22"/>
                <w:szCs w:val="22"/>
              </w:rPr>
              <w:t xml:space="preserve">Zamawiający wymaga, aby zdolność magazynowania energii w pojeździe umożliwiała przejechanie autobusu przy zasilaniu elektrycznym w warunkach odpowiadających realizowanym przez </w:t>
            </w:r>
            <w:r w:rsidR="00D06E49">
              <w:rPr>
                <w:rFonts w:ascii="Arial Narrow" w:hAnsi="Arial Narrow" w:cs="Arial Narrow"/>
                <w:sz w:val="22"/>
                <w:szCs w:val="22"/>
              </w:rPr>
              <w:t>MZK</w:t>
            </w:r>
            <w:r w:rsidR="007A6F44">
              <w:rPr>
                <w:rFonts w:ascii="Arial Narrow" w:hAnsi="Arial Narrow" w:cs="Arial Narrow"/>
                <w:sz w:val="22"/>
                <w:szCs w:val="22"/>
              </w:rPr>
              <w:t xml:space="preserve"> </w:t>
            </w:r>
            <w:r w:rsidRPr="00494ABA">
              <w:rPr>
                <w:rFonts w:ascii="Arial Narrow" w:hAnsi="Arial Narrow" w:cs="Arial Narrow"/>
                <w:sz w:val="22"/>
                <w:szCs w:val="22"/>
              </w:rPr>
              <w:t xml:space="preserve"> zadań z zakresu przewozów pasażerskich niezależnie od panujących warunków atmosferycznych w zakresie występowania temperatur od -30°C do +45°C co najm</w:t>
            </w:r>
            <w:r>
              <w:rPr>
                <w:rFonts w:ascii="Arial Narrow" w:hAnsi="Arial Narrow" w:cs="Arial Narrow"/>
                <w:sz w:val="22"/>
                <w:szCs w:val="22"/>
              </w:rPr>
              <w:t xml:space="preserve">niej </w:t>
            </w:r>
            <w:r w:rsidRPr="00494ABA">
              <w:rPr>
                <w:rFonts w:ascii="Arial Narrow" w:hAnsi="Arial Narrow" w:cs="Arial Narrow"/>
                <w:sz w:val="22"/>
                <w:szCs w:val="22"/>
              </w:rPr>
              <w:t xml:space="preserve">350 km, bez doładowywania baterii w warunkach odpowiadających wynikom testów E-SORT 2 wg wytycznych UITP dla oferowanego typu autobusu. </w:t>
            </w:r>
            <w:r w:rsidR="004E235A">
              <w:rPr>
                <w:rFonts w:ascii="Arial Narrow" w:hAnsi="Arial Narrow" w:cs="Arial Narrow"/>
                <w:sz w:val="22"/>
                <w:szCs w:val="22"/>
              </w:rPr>
              <w:t>Magazyn energii elektrycznej autobus (</w:t>
            </w:r>
            <w:r w:rsidRPr="00494ABA">
              <w:rPr>
                <w:rFonts w:ascii="Arial Narrow" w:hAnsi="Arial Narrow" w:cs="Arial Narrow"/>
                <w:sz w:val="22"/>
                <w:szCs w:val="22"/>
              </w:rPr>
              <w:t>bateri</w:t>
            </w:r>
            <w:r w:rsidR="004E235A">
              <w:rPr>
                <w:rFonts w:ascii="Arial Narrow" w:hAnsi="Arial Narrow" w:cs="Arial Narrow"/>
                <w:sz w:val="22"/>
                <w:szCs w:val="22"/>
              </w:rPr>
              <w:t>e</w:t>
            </w:r>
            <w:r w:rsidRPr="00494ABA">
              <w:rPr>
                <w:rFonts w:ascii="Arial Narrow" w:hAnsi="Arial Narrow" w:cs="Arial Narrow"/>
                <w:sz w:val="22"/>
                <w:szCs w:val="22"/>
              </w:rPr>
              <w:t xml:space="preserve"> trakcyjn</w:t>
            </w:r>
            <w:r w:rsidR="004E235A">
              <w:rPr>
                <w:rFonts w:ascii="Arial Narrow" w:hAnsi="Arial Narrow" w:cs="Arial Narrow"/>
                <w:sz w:val="22"/>
                <w:szCs w:val="22"/>
              </w:rPr>
              <w:t>e)</w:t>
            </w:r>
            <w:r w:rsidRPr="00494ABA">
              <w:rPr>
                <w:rFonts w:ascii="Arial Narrow" w:hAnsi="Arial Narrow" w:cs="Arial Narrow"/>
                <w:sz w:val="22"/>
                <w:szCs w:val="22"/>
              </w:rPr>
              <w:t xml:space="preserve"> wyposażony w automatycznie sterowany układ podgrzewający i chłodzący, gwarantujący bezawaryjną eksploatację pojazdu w zakresie ww. temperatur.</w:t>
            </w:r>
          </w:p>
          <w:p w14:paraId="69417713" w14:textId="5443DC96" w:rsidR="005F6D4F" w:rsidRPr="00494ABA" w:rsidRDefault="004E235A" w:rsidP="00F55D92">
            <w:pPr>
              <w:pStyle w:val="Tekstpodstawowy"/>
              <w:numPr>
                <w:ilvl w:val="0"/>
                <w:numId w:val="21"/>
              </w:numPr>
              <w:autoSpaceDE w:val="0"/>
              <w:autoSpaceDN w:val="0"/>
              <w:adjustRightInd w:val="0"/>
              <w:spacing w:after="0"/>
              <w:jc w:val="both"/>
              <w:rPr>
                <w:rFonts w:ascii="Arial Narrow" w:hAnsi="Arial Narrow" w:cs="Arial Narrow"/>
                <w:sz w:val="22"/>
                <w:szCs w:val="22"/>
              </w:rPr>
            </w:pPr>
            <w:r>
              <w:rPr>
                <w:rFonts w:ascii="Arial Narrow" w:hAnsi="Arial Narrow" w:cs="Arial Narrow"/>
                <w:sz w:val="22"/>
                <w:szCs w:val="22"/>
              </w:rPr>
              <w:t>Magazyn energii elektrycznej</w:t>
            </w:r>
            <w:r w:rsidR="00C865B2">
              <w:rPr>
                <w:rFonts w:ascii="Arial Narrow" w:hAnsi="Arial Narrow" w:cs="Arial Narrow"/>
                <w:sz w:val="22"/>
                <w:szCs w:val="22"/>
              </w:rPr>
              <w:t xml:space="preserve"> autobusu</w:t>
            </w:r>
            <w:r>
              <w:rPr>
                <w:rFonts w:ascii="Arial Narrow" w:hAnsi="Arial Narrow" w:cs="Arial Narrow"/>
                <w:sz w:val="22"/>
                <w:szCs w:val="22"/>
              </w:rPr>
              <w:t xml:space="preserve"> (baterie trakcyjne)</w:t>
            </w:r>
            <w:r w:rsidR="005F6D4F" w:rsidRPr="00494ABA">
              <w:rPr>
                <w:rFonts w:ascii="Arial Narrow" w:hAnsi="Arial Narrow" w:cs="Arial Narrow"/>
                <w:sz w:val="22"/>
                <w:szCs w:val="22"/>
              </w:rPr>
              <w:t xml:space="preserve"> musi być wyposażony</w:t>
            </w:r>
            <w:r w:rsidR="005F6D4F">
              <w:rPr>
                <w:rFonts w:ascii="Arial Narrow" w:hAnsi="Arial Narrow" w:cs="Arial Narrow"/>
                <w:sz w:val="22"/>
                <w:szCs w:val="22"/>
              </w:rPr>
              <w:t xml:space="preserve"> </w:t>
            </w:r>
            <w:r w:rsidR="005F6D4F" w:rsidRPr="00494ABA">
              <w:rPr>
                <w:rFonts w:ascii="Arial Narrow" w:hAnsi="Arial Narrow" w:cs="Arial Narrow"/>
                <w:sz w:val="22"/>
                <w:szCs w:val="22"/>
              </w:rPr>
              <w:t>w automatyczny system rozłączania układu po osiągnięciu pełnego stanu naładowania, przy zaniku faz ładowania lub przekroczeniu parametrów ładowania.</w:t>
            </w:r>
          </w:p>
          <w:p w14:paraId="0F8201E6" w14:textId="3652339F" w:rsidR="005F6D4F" w:rsidRPr="00494ABA" w:rsidRDefault="005F6D4F" w:rsidP="00F55D92">
            <w:pPr>
              <w:pStyle w:val="Tekstpodstawowy"/>
              <w:numPr>
                <w:ilvl w:val="0"/>
                <w:numId w:val="21"/>
              </w:numPr>
              <w:autoSpaceDE w:val="0"/>
              <w:autoSpaceDN w:val="0"/>
              <w:adjustRightInd w:val="0"/>
              <w:spacing w:after="0"/>
              <w:jc w:val="both"/>
              <w:rPr>
                <w:rFonts w:ascii="Arial Narrow" w:hAnsi="Arial Narrow" w:cs="Arial Narrow"/>
                <w:sz w:val="22"/>
                <w:szCs w:val="22"/>
              </w:rPr>
            </w:pPr>
            <w:r w:rsidRPr="00494ABA">
              <w:rPr>
                <w:rFonts w:ascii="Arial Narrow" w:hAnsi="Arial Narrow" w:cs="Arial Narrow"/>
                <w:sz w:val="22"/>
                <w:szCs w:val="22"/>
              </w:rPr>
              <w:t>Na pulpicie kierowcy wskaźnik stanu naładowania magazyn</w:t>
            </w:r>
            <w:r w:rsidR="00A7285C">
              <w:rPr>
                <w:rFonts w:ascii="Arial Narrow" w:hAnsi="Arial Narrow" w:cs="Arial Narrow"/>
                <w:sz w:val="22"/>
                <w:szCs w:val="22"/>
              </w:rPr>
              <w:t>u</w:t>
            </w:r>
            <w:r w:rsidRPr="00494ABA">
              <w:rPr>
                <w:rFonts w:ascii="Arial Narrow" w:hAnsi="Arial Narrow" w:cs="Arial Narrow"/>
                <w:sz w:val="22"/>
                <w:szCs w:val="22"/>
              </w:rPr>
              <w:t xml:space="preserve"> energii wraz z informacją o szacunkowej odległości</w:t>
            </w:r>
            <w:r w:rsidR="00A7285C">
              <w:rPr>
                <w:rFonts w:ascii="Arial Narrow" w:hAnsi="Arial Narrow" w:cs="Arial Narrow"/>
                <w:sz w:val="22"/>
                <w:szCs w:val="22"/>
              </w:rPr>
              <w:t>,</w:t>
            </w:r>
            <w:r w:rsidRPr="00494ABA">
              <w:rPr>
                <w:rFonts w:ascii="Arial Narrow" w:hAnsi="Arial Narrow" w:cs="Arial Narrow"/>
                <w:sz w:val="22"/>
                <w:szCs w:val="22"/>
              </w:rPr>
              <w:t xml:space="preserve"> wyrażon</w:t>
            </w:r>
            <w:r w:rsidR="00A7285C">
              <w:rPr>
                <w:rFonts w:ascii="Arial Narrow" w:hAnsi="Arial Narrow" w:cs="Arial Narrow"/>
                <w:sz w:val="22"/>
                <w:szCs w:val="22"/>
              </w:rPr>
              <w:t>ej</w:t>
            </w:r>
            <w:r w:rsidRPr="00494ABA">
              <w:rPr>
                <w:rFonts w:ascii="Arial Narrow" w:hAnsi="Arial Narrow" w:cs="Arial Narrow"/>
                <w:sz w:val="22"/>
                <w:szCs w:val="22"/>
              </w:rPr>
              <w:t xml:space="preserve"> w kilometrach, jaką może wykonać autobus w normalnych warunkach eksploatacyjnych.</w:t>
            </w:r>
          </w:p>
          <w:p w14:paraId="661CC1A4" w14:textId="10AE4287" w:rsidR="00256643" w:rsidRPr="00C865B2" w:rsidRDefault="005F6D4F" w:rsidP="00C865B2">
            <w:pPr>
              <w:pStyle w:val="Tekstpodstawowy"/>
              <w:numPr>
                <w:ilvl w:val="0"/>
                <w:numId w:val="21"/>
              </w:numPr>
              <w:autoSpaceDE w:val="0"/>
              <w:autoSpaceDN w:val="0"/>
              <w:adjustRightInd w:val="0"/>
              <w:spacing w:after="0"/>
              <w:jc w:val="both"/>
              <w:rPr>
                <w:rFonts w:ascii="Arial Narrow" w:hAnsi="Arial Narrow" w:cs="Arial Narrow"/>
                <w:b/>
                <w:bCs/>
                <w:color w:val="5B9BD5" w:themeColor="accent1"/>
                <w:sz w:val="22"/>
                <w:szCs w:val="22"/>
              </w:rPr>
            </w:pPr>
            <w:r w:rsidRPr="00494ABA">
              <w:rPr>
                <w:rFonts w:ascii="Arial Narrow" w:hAnsi="Arial Narrow" w:cs="Arial Narrow"/>
                <w:sz w:val="22"/>
                <w:szCs w:val="22"/>
              </w:rPr>
              <w:t xml:space="preserve">Energia użytkowa magazynu energii </w:t>
            </w:r>
            <w:r w:rsidR="002F6FB1">
              <w:rPr>
                <w:rFonts w:ascii="Arial Narrow" w:hAnsi="Arial Narrow" w:cs="Arial Narrow"/>
                <w:sz w:val="22"/>
                <w:szCs w:val="22"/>
              </w:rPr>
              <w:t xml:space="preserve">elektrycznej </w:t>
            </w:r>
            <w:r w:rsidR="00C865B2">
              <w:rPr>
                <w:rFonts w:ascii="Arial Narrow" w:hAnsi="Arial Narrow" w:cs="Arial Narrow"/>
                <w:sz w:val="22"/>
                <w:szCs w:val="22"/>
              </w:rPr>
              <w:t xml:space="preserve">autobusu </w:t>
            </w:r>
            <w:r w:rsidR="002F6FB1">
              <w:rPr>
                <w:rFonts w:ascii="Arial Narrow" w:hAnsi="Arial Narrow" w:cs="Arial Narrow"/>
                <w:sz w:val="22"/>
                <w:szCs w:val="22"/>
              </w:rPr>
              <w:t xml:space="preserve">(baterii trakcyjnych) </w:t>
            </w:r>
            <w:r w:rsidRPr="00494ABA">
              <w:rPr>
                <w:rFonts w:ascii="Arial Narrow" w:hAnsi="Arial Narrow" w:cs="Arial Narrow"/>
                <w:sz w:val="22"/>
                <w:szCs w:val="22"/>
              </w:rPr>
              <w:t>dostępna dla użytkownika nie mniejsza niż 420 kWh.</w:t>
            </w:r>
          </w:p>
          <w:p w14:paraId="783D96DA" w14:textId="55984A27" w:rsidR="005F6D4F" w:rsidRPr="00494ABA" w:rsidRDefault="007A6F44" w:rsidP="00F55D92">
            <w:pPr>
              <w:pStyle w:val="Tekstpodstawowy"/>
              <w:numPr>
                <w:ilvl w:val="0"/>
                <w:numId w:val="21"/>
              </w:numPr>
              <w:autoSpaceDE w:val="0"/>
              <w:autoSpaceDN w:val="0"/>
              <w:adjustRightInd w:val="0"/>
              <w:spacing w:after="0"/>
              <w:jc w:val="both"/>
              <w:rPr>
                <w:rFonts w:ascii="Arial Narrow" w:hAnsi="Arial Narrow" w:cs="Arial Narrow"/>
                <w:sz w:val="22"/>
                <w:szCs w:val="22"/>
              </w:rPr>
            </w:pPr>
            <w:r>
              <w:rPr>
                <w:rFonts w:ascii="Arial Narrow" w:hAnsi="Arial Narrow" w:cs="Arial Narrow"/>
                <w:sz w:val="22"/>
                <w:szCs w:val="22"/>
              </w:rPr>
              <w:t xml:space="preserve">Magazyn energii elektrycznej autobusu (baterie trakcyjne) </w:t>
            </w:r>
            <w:r w:rsidR="005F6D4F" w:rsidRPr="00494ABA">
              <w:rPr>
                <w:rFonts w:ascii="Arial Narrow" w:hAnsi="Arial Narrow" w:cs="Arial Narrow"/>
                <w:sz w:val="22"/>
                <w:szCs w:val="22"/>
              </w:rPr>
              <w:t xml:space="preserve"> ma</w:t>
            </w:r>
            <w:r w:rsidR="005F6D4F">
              <w:rPr>
                <w:rFonts w:ascii="Arial Narrow" w:hAnsi="Arial Narrow" w:cs="Arial Narrow"/>
                <w:sz w:val="22"/>
                <w:szCs w:val="22"/>
              </w:rPr>
              <w:t xml:space="preserve"> </w:t>
            </w:r>
            <w:r w:rsidR="005F6D4F" w:rsidRPr="00494ABA">
              <w:rPr>
                <w:rFonts w:ascii="Arial Narrow" w:hAnsi="Arial Narrow" w:cs="Arial Narrow"/>
                <w:sz w:val="22"/>
                <w:szCs w:val="22"/>
              </w:rPr>
              <w:t>zapewnić bezawaryjną eksploatację i zachowanie w całym okresie gwarancji (</w:t>
            </w:r>
            <w:r>
              <w:rPr>
                <w:rFonts w:ascii="Arial Narrow" w:hAnsi="Arial Narrow" w:cs="Arial Narrow"/>
                <w:sz w:val="22"/>
                <w:szCs w:val="22"/>
              </w:rPr>
              <w:t xml:space="preserve"> co najmniej </w:t>
            </w:r>
            <w:r w:rsidR="005F6D4F" w:rsidRPr="00494ABA">
              <w:rPr>
                <w:rFonts w:ascii="Arial Narrow" w:hAnsi="Arial Narrow" w:cs="Arial Narrow"/>
                <w:sz w:val="22"/>
                <w:szCs w:val="22"/>
              </w:rPr>
              <w:t xml:space="preserve">120 miesięcy) </w:t>
            </w:r>
            <w:r w:rsidR="005F6D4F">
              <w:rPr>
                <w:rFonts w:ascii="Arial Narrow" w:hAnsi="Arial Narrow" w:cs="Arial Narrow"/>
                <w:sz w:val="22"/>
                <w:szCs w:val="22"/>
              </w:rPr>
              <w:t xml:space="preserve"> pojemności energetycznej pozwalającej na przejechanie </w:t>
            </w:r>
            <w:r w:rsidR="00D06E49">
              <w:rPr>
                <w:rFonts w:ascii="Arial Narrow" w:hAnsi="Arial Narrow" w:cs="Arial Narrow"/>
                <w:sz w:val="22"/>
                <w:szCs w:val="22"/>
              </w:rPr>
              <w:t xml:space="preserve">co najmniej </w:t>
            </w:r>
            <w:r w:rsidR="005F6D4F">
              <w:rPr>
                <w:rFonts w:ascii="Arial Narrow" w:hAnsi="Arial Narrow" w:cs="Arial Narrow"/>
                <w:sz w:val="22"/>
                <w:szCs w:val="22"/>
              </w:rPr>
              <w:t>350 km w warunkach jazdy miejskiej z pełnym obciążeniem tj. włączone ogrzewanie lub klimatyzacja.</w:t>
            </w:r>
            <w:r w:rsidR="005F6D4F" w:rsidRPr="00494ABA">
              <w:rPr>
                <w:rFonts w:ascii="Arial Narrow" w:hAnsi="Arial Narrow" w:cs="Arial Narrow"/>
                <w:sz w:val="22"/>
                <w:szCs w:val="22"/>
              </w:rPr>
              <w:t xml:space="preserve"> W przypadku nie za</w:t>
            </w:r>
            <w:r w:rsidR="005F6D4F">
              <w:rPr>
                <w:rFonts w:ascii="Arial Narrow" w:hAnsi="Arial Narrow" w:cs="Arial Narrow"/>
                <w:sz w:val="22"/>
                <w:szCs w:val="22"/>
              </w:rPr>
              <w:t xml:space="preserve">chowania wymaganego </w:t>
            </w:r>
            <w:r w:rsidR="005F6D4F" w:rsidRPr="00494ABA">
              <w:rPr>
                <w:rFonts w:ascii="Arial Narrow" w:hAnsi="Arial Narrow" w:cs="Arial Narrow"/>
                <w:sz w:val="22"/>
                <w:szCs w:val="22"/>
              </w:rPr>
              <w:t xml:space="preserve">poziomu pojemności energetycznej </w:t>
            </w:r>
            <w:r w:rsidR="005F6D4F">
              <w:rPr>
                <w:rFonts w:ascii="Arial Narrow" w:hAnsi="Arial Narrow" w:cs="Arial Narrow"/>
                <w:sz w:val="22"/>
                <w:szCs w:val="22"/>
              </w:rPr>
              <w:t xml:space="preserve">pozwalającego na przejechanie </w:t>
            </w:r>
            <w:r w:rsidR="00D06E49">
              <w:rPr>
                <w:rFonts w:ascii="Arial Narrow" w:hAnsi="Arial Narrow" w:cs="Arial Narrow"/>
                <w:sz w:val="22"/>
                <w:szCs w:val="22"/>
              </w:rPr>
              <w:t xml:space="preserve">co najmniej </w:t>
            </w:r>
            <w:r w:rsidR="005F6D4F">
              <w:rPr>
                <w:rFonts w:ascii="Arial Narrow" w:hAnsi="Arial Narrow" w:cs="Arial Narrow"/>
                <w:sz w:val="22"/>
                <w:szCs w:val="22"/>
              </w:rPr>
              <w:t>350 km, w</w:t>
            </w:r>
            <w:r w:rsidR="005F6D4F" w:rsidRPr="00494ABA">
              <w:rPr>
                <w:rFonts w:ascii="Arial Narrow" w:hAnsi="Arial Narrow" w:cs="Arial Narrow"/>
                <w:sz w:val="22"/>
                <w:szCs w:val="22"/>
              </w:rPr>
              <w:t xml:space="preserve">ykonawca zobowiązany jest w okresie gwarancji do </w:t>
            </w:r>
            <w:r w:rsidR="003E3E8D">
              <w:rPr>
                <w:rFonts w:ascii="Arial Narrow" w:hAnsi="Arial Narrow" w:cs="Arial Narrow"/>
                <w:sz w:val="22"/>
                <w:szCs w:val="22"/>
              </w:rPr>
              <w:t xml:space="preserve">jego </w:t>
            </w:r>
            <w:r w:rsidR="005F6D4F" w:rsidRPr="00494ABA">
              <w:rPr>
                <w:rFonts w:ascii="Arial Narrow" w:hAnsi="Arial Narrow" w:cs="Arial Narrow"/>
                <w:sz w:val="22"/>
                <w:szCs w:val="22"/>
              </w:rPr>
              <w:t xml:space="preserve"> wymiany na nowe. </w:t>
            </w:r>
          </w:p>
          <w:p w14:paraId="6DD12713" w14:textId="3611BEC5" w:rsidR="005F6D4F" w:rsidRPr="00494ABA" w:rsidRDefault="005F6D4F" w:rsidP="00F55D92">
            <w:pPr>
              <w:pStyle w:val="Tekstpodstawowy"/>
              <w:numPr>
                <w:ilvl w:val="0"/>
                <w:numId w:val="21"/>
              </w:numPr>
              <w:autoSpaceDE w:val="0"/>
              <w:autoSpaceDN w:val="0"/>
              <w:adjustRightInd w:val="0"/>
              <w:spacing w:after="0"/>
              <w:jc w:val="both"/>
              <w:rPr>
                <w:rFonts w:ascii="Arial Narrow" w:hAnsi="Arial Narrow" w:cs="Arial Narrow"/>
                <w:sz w:val="22"/>
                <w:szCs w:val="22"/>
              </w:rPr>
            </w:pPr>
            <w:r w:rsidRPr="00494ABA">
              <w:rPr>
                <w:rFonts w:ascii="Arial Narrow" w:hAnsi="Arial Narrow" w:cs="Arial Narrow"/>
                <w:sz w:val="22"/>
                <w:szCs w:val="22"/>
              </w:rPr>
              <w:t xml:space="preserve">Zabudowa </w:t>
            </w:r>
            <w:r w:rsidR="005D6784">
              <w:rPr>
                <w:rFonts w:ascii="Arial Narrow" w:hAnsi="Arial Narrow" w:cs="Arial Narrow"/>
                <w:sz w:val="22"/>
                <w:szCs w:val="22"/>
              </w:rPr>
              <w:t xml:space="preserve">magazynu energii elektrycznej autobusu (baterii trakcyjnych) </w:t>
            </w:r>
            <w:r w:rsidRPr="00494ABA">
              <w:rPr>
                <w:rFonts w:ascii="Arial Narrow" w:hAnsi="Arial Narrow" w:cs="Arial Narrow"/>
                <w:sz w:val="22"/>
                <w:szCs w:val="22"/>
              </w:rPr>
              <w:t xml:space="preserve"> powinna umożliwiać </w:t>
            </w:r>
            <w:r w:rsidR="003E3E8D">
              <w:rPr>
                <w:rFonts w:ascii="Arial Narrow" w:hAnsi="Arial Narrow" w:cs="Arial Narrow"/>
                <w:sz w:val="22"/>
                <w:szCs w:val="22"/>
              </w:rPr>
              <w:t>jego</w:t>
            </w:r>
            <w:r w:rsidRPr="00494ABA">
              <w:rPr>
                <w:rFonts w:ascii="Arial Narrow" w:hAnsi="Arial Narrow" w:cs="Arial Narrow"/>
                <w:sz w:val="22"/>
                <w:szCs w:val="22"/>
              </w:rPr>
              <w:t xml:space="preserve"> wymianę w warunkach warsztatowych </w:t>
            </w:r>
            <w:r w:rsidR="00D06E49">
              <w:rPr>
                <w:rFonts w:ascii="Arial Narrow" w:hAnsi="Arial Narrow" w:cs="Arial Narrow"/>
                <w:sz w:val="22"/>
                <w:szCs w:val="22"/>
              </w:rPr>
              <w:t>MZK</w:t>
            </w:r>
            <w:r w:rsidR="00C865B2">
              <w:rPr>
                <w:rFonts w:ascii="Arial Narrow" w:hAnsi="Arial Narrow" w:cs="Arial Narrow"/>
                <w:sz w:val="22"/>
                <w:szCs w:val="22"/>
              </w:rPr>
              <w:t>.</w:t>
            </w:r>
            <w:r w:rsidR="00D06E49">
              <w:rPr>
                <w:rFonts w:ascii="Arial Narrow" w:hAnsi="Arial Narrow" w:cs="Arial Narrow"/>
                <w:sz w:val="22"/>
                <w:szCs w:val="22"/>
              </w:rPr>
              <w:t xml:space="preserve"> </w:t>
            </w:r>
          </w:p>
          <w:p w14:paraId="0BD4E3BD" w14:textId="7B61A479" w:rsidR="005F6D4F" w:rsidRPr="00494ABA" w:rsidRDefault="005F6D4F" w:rsidP="00F55D92">
            <w:pPr>
              <w:pStyle w:val="Tekstpodstawowy"/>
              <w:numPr>
                <w:ilvl w:val="0"/>
                <w:numId w:val="21"/>
              </w:numPr>
              <w:autoSpaceDE w:val="0"/>
              <w:autoSpaceDN w:val="0"/>
              <w:adjustRightInd w:val="0"/>
              <w:spacing w:after="0"/>
              <w:jc w:val="both"/>
              <w:rPr>
                <w:rFonts w:ascii="Arial Narrow" w:hAnsi="Arial Narrow" w:cs="Arial Narrow"/>
                <w:sz w:val="22"/>
                <w:szCs w:val="22"/>
              </w:rPr>
            </w:pPr>
            <w:r>
              <w:rPr>
                <w:rFonts w:ascii="Arial Narrow" w:hAnsi="Arial Narrow" w:cs="Arial Narrow"/>
                <w:sz w:val="22"/>
                <w:szCs w:val="22"/>
              </w:rPr>
              <w:t xml:space="preserve">Gniazda ładowania </w:t>
            </w:r>
            <w:r w:rsidRPr="00EF5241">
              <w:rPr>
                <w:rFonts w:ascii="Arial Narrow" w:hAnsi="Arial Narrow" w:cs="Arial Narrow"/>
                <w:sz w:val="22"/>
                <w:szCs w:val="22"/>
              </w:rPr>
              <w:t xml:space="preserve">CCS Combo 2 </w:t>
            </w:r>
            <w:r>
              <w:rPr>
                <w:rFonts w:ascii="Arial Narrow" w:hAnsi="Arial Narrow" w:cs="Arial Narrow"/>
                <w:sz w:val="22"/>
                <w:szCs w:val="22"/>
              </w:rPr>
              <w:t>(2</w:t>
            </w:r>
            <w:r w:rsidR="00D06E49">
              <w:rPr>
                <w:rFonts w:ascii="Arial Narrow" w:hAnsi="Arial Narrow" w:cs="Arial Narrow"/>
                <w:sz w:val="22"/>
                <w:szCs w:val="22"/>
              </w:rPr>
              <w:t xml:space="preserve"> </w:t>
            </w:r>
            <w:r>
              <w:rPr>
                <w:rFonts w:ascii="Arial Narrow" w:hAnsi="Arial Narrow" w:cs="Arial Narrow"/>
                <w:sz w:val="22"/>
                <w:szCs w:val="22"/>
              </w:rPr>
              <w:t>szt</w:t>
            </w:r>
            <w:r w:rsidR="00C865B2">
              <w:rPr>
                <w:rFonts w:ascii="Arial Narrow" w:hAnsi="Arial Narrow" w:cs="Arial Narrow"/>
                <w:sz w:val="22"/>
                <w:szCs w:val="22"/>
              </w:rPr>
              <w:t>uki</w:t>
            </w:r>
            <w:r>
              <w:rPr>
                <w:rFonts w:ascii="Arial Narrow" w:hAnsi="Arial Narrow" w:cs="Arial Narrow"/>
                <w:sz w:val="22"/>
                <w:szCs w:val="22"/>
              </w:rPr>
              <w:t>)</w:t>
            </w:r>
            <w:r w:rsidRPr="00494ABA">
              <w:rPr>
                <w:rFonts w:ascii="Arial Narrow" w:hAnsi="Arial Narrow" w:cs="Arial Narrow"/>
                <w:sz w:val="22"/>
                <w:szCs w:val="22"/>
              </w:rPr>
              <w:t xml:space="preserve"> z </w:t>
            </w:r>
            <w:r>
              <w:rPr>
                <w:rFonts w:ascii="Arial Narrow" w:hAnsi="Arial Narrow" w:cs="Arial Narrow"/>
                <w:sz w:val="22"/>
                <w:szCs w:val="22"/>
              </w:rPr>
              <w:t>obu stron autobusu (z prawej i z lewej strony) w okolicy pierwszej osi</w:t>
            </w:r>
            <w:r w:rsidRPr="00EF5241">
              <w:rPr>
                <w:rFonts w:ascii="Arial Narrow" w:hAnsi="Arial Narrow" w:cs="Arial Narrow"/>
                <w:sz w:val="22"/>
                <w:szCs w:val="22"/>
              </w:rPr>
              <w:t xml:space="preserve">, </w:t>
            </w:r>
            <w:r>
              <w:rPr>
                <w:rFonts w:ascii="Arial Narrow" w:hAnsi="Arial Narrow" w:cs="Arial Narrow"/>
                <w:sz w:val="22"/>
                <w:szCs w:val="22"/>
              </w:rPr>
              <w:t xml:space="preserve">(szczegóły umiejscowienia do </w:t>
            </w:r>
            <w:r w:rsidR="00A867B4">
              <w:rPr>
                <w:rFonts w:ascii="Arial Narrow" w:hAnsi="Arial Narrow" w:cs="Arial Narrow"/>
                <w:sz w:val="22"/>
                <w:szCs w:val="22"/>
              </w:rPr>
              <w:t>uzgodnienia</w:t>
            </w:r>
            <w:r>
              <w:rPr>
                <w:rFonts w:ascii="Arial Narrow" w:hAnsi="Arial Narrow" w:cs="Arial Narrow"/>
                <w:sz w:val="22"/>
                <w:szCs w:val="22"/>
              </w:rPr>
              <w:t xml:space="preserve"> z</w:t>
            </w:r>
            <w:r w:rsidR="00D06E49">
              <w:rPr>
                <w:rFonts w:ascii="Arial Narrow" w:hAnsi="Arial Narrow" w:cs="Arial Narrow"/>
                <w:sz w:val="22"/>
                <w:szCs w:val="22"/>
              </w:rPr>
              <w:t xml:space="preserve"> MZK </w:t>
            </w:r>
            <w:r>
              <w:rPr>
                <w:rFonts w:ascii="Arial Narrow" w:hAnsi="Arial Narrow" w:cs="Arial Narrow"/>
                <w:sz w:val="22"/>
                <w:szCs w:val="22"/>
              </w:rPr>
              <w:t>w terminie 60 dni od podpisania umowy)</w:t>
            </w:r>
            <w:r w:rsidRPr="00494ABA">
              <w:rPr>
                <w:rFonts w:ascii="Arial Narrow" w:hAnsi="Arial Narrow" w:cs="Arial Narrow"/>
                <w:sz w:val="22"/>
                <w:szCs w:val="22"/>
              </w:rPr>
              <w:t xml:space="preserve">, zabezpieczone przed przypadkowym otwarciem w trakcie jazdy np. magnes, zatrzask. </w:t>
            </w:r>
          </w:p>
          <w:p w14:paraId="0131896E" w14:textId="77777777" w:rsidR="005F6D4F" w:rsidRPr="00494ABA" w:rsidRDefault="005F6D4F" w:rsidP="00F55D92">
            <w:pPr>
              <w:pStyle w:val="Tekstpodstawowy"/>
              <w:numPr>
                <w:ilvl w:val="0"/>
                <w:numId w:val="21"/>
              </w:numPr>
              <w:autoSpaceDE w:val="0"/>
              <w:autoSpaceDN w:val="0"/>
              <w:adjustRightInd w:val="0"/>
              <w:spacing w:after="0"/>
              <w:jc w:val="both"/>
              <w:rPr>
                <w:rFonts w:ascii="Arial Narrow" w:hAnsi="Arial Narrow" w:cs="Arial Narrow"/>
                <w:sz w:val="22"/>
                <w:szCs w:val="22"/>
              </w:rPr>
            </w:pPr>
            <w:r w:rsidRPr="00494ABA">
              <w:rPr>
                <w:rFonts w:ascii="Arial Narrow" w:hAnsi="Arial Narrow" w:cs="Arial Narrow"/>
                <w:sz w:val="22"/>
                <w:szCs w:val="22"/>
              </w:rPr>
              <w:t xml:space="preserve">Protokół transmisji danych ładowania plug-in: komunikacja przewodowa PLC (Power Line </w:t>
            </w:r>
            <w:proofErr w:type="spellStart"/>
            <w:r w:rsidRPr="00494ABA">
              <w:rPr>
                <w:rFonts w:ascii="Arial Narrow" w:hAnsi="Arial Narrow" w:cs="Arial Narrow"/>
                <w:sz w:val="22"/>
                <w:szCs w:val="22"/>
              </w:rPr>
              <w:t>Communication</w:t>
            </w:r>
            <w:proofErr w:type="spellEnd"/>
            <w:r w:rsidRPr="00494ABA">
              <w:rPr>
                <w:rFonts w:ascii="Arial Narrow" w:hAnsi="Arial Narrow" w:cs="Arial Narrow"/>
                <w:sz w:val="22"/>
                <w:szCs w:val="22"/>
              </w:rPr>
              <w:t xml:space="preserve">) bazująca na normach: IEC 61851 lub równoważnej , DIN 70121 lub równoważnej, ISO/IEC 15118 lub równoważnej. </w:t>
            </w:r>
          </w:p>
          <w:p w14:paraId="6471E42D" w14:textId="67FF953E" w:rsidR="005F6D4F" w:rsidRPr="00494ABA" w:rsidRDefault="005F6D4F" w:rsidP="00F55D92">
            <w:pPr>
              <w:pStyle w:val="Tekstpodstawowy"/>
              <w:numPr>
                <w:ilvl w:val="0"/>
                <w:numId w:val="21"/>
              </w:numPr>
              <w:autoSpaceDE w:val="0"/>
              <w:autoSpaceDN w:val="0"/>
              <w:adjustRightInd w:val="0"/>
              <w:spacing w:after="0"/>
              <w:jc w:val="both"/>
              <w:rPr>
                <w:rFonts w:ascii="Arial Narrow" w:hAnsi="Arial Narrow" w:cs="Arial Narrow"/>
                <w:sz w:val="22"/>
                <w:szCs w:val="22"/>
              </w:rPr>
            </w:pPr>
            <w:r w:rsidRPr="00494ABA">
              <w:rPr>
                <w:rFonts w:ascii="Arial Narrow" w:hAnsi="Arial Narrow" w:cs="Arial Narrow"/>
                <w:sz w:val="22"/>
                <w:szCs w:val="22"/>
              </w:rPr>
              <w:t xml:space="preserve">Gniazda ładowania o mocy w zakresie od 40 do </w:t>
            </w:r>
            <w:r w:rsidR="003E3E8D">
              <w:rPr>
                <w:rFonts w:ascii="Arial Narrow" w:hAnsi="Arial Narrow" w:cs="Arial Narrow"/>
                <w:sz w:val="22"/>
                <w:szCs w:val="22"/>
              </w:rPr>
              <w:t>400</w:t>
            </w:r>
            <w:r w:rsidRPr="00494ABA">
              <w:rPr>
                <w:rFonts w:ascii="Arial Narrow" w:hAnsi="Arial Narrow" w:cs="Arial Narrow"/>
                <w:sz w:val="22"/>
                <w:szCs w:val="22"/>
              </w:rPr>
              <w:t xml:space="preserve"> kW według normy PN-EN IEC 62196-3:2023-07 lub </w:t>
            </w:r>
            <w:r w:rsidRPr="0068675B">
              <w:rPr>
                <w:rFonts w:ascii="Arial Narrow" w:hAnsi="Arial Narrow" w:cs="Arial Narrow"/>
                <w:sz w:val="22"/>
                <w:szCs w:val="22"/>
              </w:rPr>
              <w:t xml:space="preserve">równoważnej (opis ładowarek i systemu ładowania w załączniku nr </w:t>
            </w:r>
            <w:r w:rsidR="0068675B" w:rsidRPr="0068675B">
              <w:rPr>
                <w:rFonts w:ascii="Arial Narrow" w:hAnsi="Arial Narrow" w:cs="Arial Narrow"/>
                <w:sz w:val="22"/>
                <w:szCs w:val="22"/>
              </w:rPr>
              <w:t>1g do OPZ</w:t>
            </w:r>
            <w:r w:rsidRPr="0068675B">
              <w:rPr>
                <w:rFonts w:ascii="Arial Narrow" w:hAnsi="Arial Narrow" w:cs="Arial Narrow"/>
                <w:sz w:val="22"/>
                <w:szCs w:val="22"/>
              </w:rPr>
              <w:t xml:space="preserve">). </w:t>
            </w:r>
          </w:p>
          <w:p w14:paraId="004B7A6E" w14:textId="77777777" w:rsidR="005F6D4F" w:rsidRPr="00494ABA" w:rsidRDefault="005F6D4F" w:rsidP="00F55D92">
            <w:pPr>
              <w:pStyle w:val="Tekstpodstawowy"/>
              <w:numPr>
                <w:ilvl w:val="0"/>
                <w:numId w:val="21"/>
              </w:numPr>
              <w:autoSpaceDE w:val="0"/>
              <w:autoSpaceDN w:val="0"/>
              <w:adjustRightInd w:val="0"/>
              <w:spacing w:after="0"/>
              <w:jc w:val="both"/>
              <w:rPr>
                <w:rFonts w:ascii="Arial Narrow" w:hAnsi="Arial Narrow" w:cs="Arial Narrow"/>
                <w:sz w:val="22"/>
                <w:szCs w:val="22"/>
              </w:rPr>
            </w:pPr>
            <w:r w:rsidRPr="00494ABA">
              <w:rPr>
                <w:rFonts w:ascii="Arial Narrow" w:hAnsi="Arial Narrow" w:cs="Arial Narrow"/>
                <w:sz w:val="22"/>
                <w:szCs w:val="22"/>
              </w:rPr>
              <w:t xml:space="preserve">Autobus musi być wyposażony w automatyczny układ blokady ruszenia autobusu przy podłączonej ładowarce (nieodłączona wtyczka ładowarki) stacjonarnej. </w:t>
            </w:r>
          </w:p>
          <w:p w14:paraId="6AA47200" w14:textId="4018A5E1" w:rsidR="005F6D4F" w:rsidRPr="00494ABA" w:rsidRDefault="005F6D4F" w:rsidP="00F55D92">
            <w:pPr>
              <w:pStyle w:val="Tekstpodstawowy"/>
              <w:numPr>
                <w:ilvl w:val="0"/>
                <w:numId w:val="21"/>
              </w:numPr>
              <w:autoSpaceDE w:val="0"/>
              <w:autoSpaceDN w:val="0"/>
              <w:adjustRightInd w:val="0"/>
              <w:spacing w:after="0"/>
              <w:jc w:val="both"/>
              <w:rPr>
                <w:rFonts w:ascii="Arial Narrow" w:hAnsi="Arial Narrow" w:cs="Arial Narrow"/>
                <w:sz w:val="22"/>
                <w:szCs w:val="22"/>
              </w:rPr>
            </w:pPr>
            <w:r w:rsidRPr="00494ABA">
              <w:rPr>
                <w:rFonts w:ascii="Arial Narrow" w:hAnsi="Arial Narrow" w:cs="Arial Narrow"/>
                <w:sz w:val="22"/>
                <w:szCs w:val="22"/>
              </w:rPr>
              <w:lastRenderedPageBreak/>
              <w:t xml:space="preserve">Autobus musi być wyposażony w system </w:t>
            </w:r>
            <w:proofErr w:type="spellStart"/>
            <w:r w:rsidRPr="00494ABA">
              <w:rPr>
                <w:rFonts w:ascii="Arial Narrow" w:hAnsi="Arial Narrow" w:cs="Arial Narrow"/>
                <w:sz w:val="22"/>
                <w:szCs w:val="22"/>
              </w:rPr>
              <w:t>prekondycjonowania</w:t>
            </w:r>
            <w:proofErr w:type="spellEnd"/>
            <w:r w:rsidRPr="00494ABA">
              <w:rPr>
                <w:rFonts w:ascii="Arial Narrow" w:hAnsi="Arial Narrow" w:cs="Arial Narrow"/>
                <w:sz w:val="22"/>
                <w:szCs w:val="22"/>
              </w:rPr>
              <w:t xml:space="preserve"> w okresie jesienno- zimowym, funkcja włączana przez </w:t>
            </w:r>
            <w:r w:rsidR="00D06E49">
              <w:rPr>
                <w:rFonts w:ascii="Arial Narrow" w:hAnsi="Arial Narrow" w:cs="Arial Narrow"/>
                <w:sz w:val="22"/>
                <w:szCs w:val="22"/>
              </w:rPr>
              <w:t xml:space="preserve">pracownika MZK </w:t>
            </w:r>
            <w:r w:rsidRPr="00494ABA">
              <w:rPr>
                <w:rFonts w:ascii="Arial Narrow" w:hAnsi="Arial Narrow" w:cs="Arial Narrow"/>
                <w:sz w:val="22"/>
                <w:szCs w:val="22"/>
              </w:rPr>
              <w:t xml:space="preserve"> np. w panelu obsługowym ładowarki lub  w autobusie.</w:t>
            </w:r>
          </w:p>
          <w:p w14:paraId="41B65201" w14:textId="77777777" w:rsidR="005F6D4F" w:rsidRPr="00494ABA" w:rsidRDefault="005F6D4F" w:rsidP="00F55D92">
            <w:pPr>
              <w:pStyle w:val="Tekstpodstawowy"/>
              <w:numPr>
                <w:ilvl w:val="0"/>
                <w:numId w:val="21"/>
              </w:numPr>
              <w:autoSpaceDE w:val="0"/>
              <w:autoSpaceDN w:val="0"/>
              <w:adjustRightInd w:val="0"/>
              <w:spacing w:after="0"/>
              <w:jc w:val="both"/>
              <w:rPr>
                <w:rFonts w:ascii="Arial Narrow" w:hAnsi="Arial Narrow" w:cs="Arial Narrow"/>
                <w:sz w:val="22"/>
                <w:szCs w:val="22"/>
              </w:rPr>
            </w:pPr>
            <w:r w:rsidRPr="00494ABA">
              <w:rPr>
                <w:rFonts w:ascii="Arial Narrow" w:hAnsi="Arial Narrow" w:cs="Arial Narrow"/>
                <w:sz w:val="22"/>
                <w:szCs w:val="22"/>
              </w:rPr>
              <w:t>Autobus musi być wyposażony w co najmniej 2 widoczne wyłączniki wysokiego napięcia po 1 z przodu i z tyłu pojazdu, które można zabezpieczyć w pozycji zamkniętej np. kłódką lub plombą.</w:t>
            </w:r>
          </w:p>
          <w:p w14:paraId="0A74B6B9" w14:textId="02C4BCC9" w:rsidR="005F6D4F" w:rsidRPr="00494ABA" w:rsidRDefault="005F6D4F" w:rsidP="00F55D92">
            <w:pPr>
              <w:pStyle w:val="Tekstpodstawowy"/>
              <w:numPr>
                <w:ilvl w:val="0"/>
                <w:numId w:val="21"/>
              </w:numPr>
              <w:autoSpaceDE w:val="0"/>
              <w:autoSpaceDN w:val="0"/>
              <w:adjustRightInd w:val="0"/>
              <w:spacing w:after="0"/>
              <w:jc w:val="both"/>
              <w:rPr>
                <w:rFonts w:ascii="Arial Narrow" w:hAnsi="Arial Narrow" w:cs="Arial Narrow"/>
                <w:sz w:val="22"/>
                <w:szCs w:val="22"/>
              </w:rPr>
            </w:pPr>
            <w:r w:rsidRPr="00494ABA">
              <w:rPr>
                <w:rFonts w:ascii="Arial Narrow" w:hAnsi="Arial Narrow" w:cs="Arial Narrow"/>
                <w:sz w:val="22"/>
                <w:szCs w:val="22"/>
              </w:rPr>
              <w:t>Chłodzenie</w:t>
            </w:r>
            <w:r>
              <w:rPr>
                <w:rFonts w:ascii="Arial Narrow" w:hAnsi="Arial Narrow" w:cs="Arial Narrow"/>
                <w:sz w:val="22"/>
                <w:szCs w:val="22"/>
              </w:rPr>
              <w:t xml:space="preserve"> i </w:t>
            </w:r>
            <w:r w:rsidRPr="00494ABA">
              <w:rPr>
                <w:rFonts w:ascii="Arial Narrow" w:hAnsi="Arial Narrow" w:cs="Arial Narrow"/>
                <w:sz w:val="22"/>
                <w:szCs w:val="22"/>
              </w:rPr>
              <w:t xml:space="preserve">ogrzewanie </w:t>
            </w:r>
            <w:r w:rsidR="001701A6">
              <w:rPr>
                <w:rFonts w:ascii="Arial Narrow" w:hAnsi="Arial Narrow" w:cs="Arial Narrow"/>
                <w:sz w:val="22"/>
                <w:szCs w:val="22"/>
              </w:rPr>
              <w:t xml:space="preserve">magazynu energii elektrycznej autobusu (baterii trakcyjnych) </w:t>
            </w:r>
            <w:r w:rsidRPr="00494ABA">
              <w:rPr>
                <w:rFonts w:ascii="Arial Narrow" w:hAnsi="Arial Narrow" w:cs="Arial Narrow"/>
                <w:sz w:val="22"/>
                <w:szCs w:val="22"/>
              </w:rPr>
              <w:t xml:space="preserve">cieczą lub w inny sposób, zapewniające optymalne warunki eksploatacyjne i </w:t>
            </w:r>
            <w:r>
              <w:rPr>
                <w:rFonts w:ascii="Arial Narrow" w:hAnsi="Arial Narrow" w:cs="Arial Narrow"/>
                <w:sz w:val="22"/>
                <w:szCs w:val="22"/>
              </w:rPr>
              <w:t xml:space="preserve">ich </w:t>
            </w:r>
            <w:r w:rsidRPr="00494ABA">
              <w:rPr>
                <w:rFonts w:ascii="Arial Narrow" w:hAnsi="Arial Narrow" w:cs="Arial Narrow"/>
                <w:sz w:val="22"/>
                <w:szCs w:val="22"/>
              </w:rPr>
              <w:t>wykorzystanie.</w:t>
            </w:r>
          </w:p>
          <w:p w14:paraId="3A92A030" w14:textId="77777777" w:rsidR="005F6D4F" w:rsidRPr="00494ABA" w:rsidRDefault="005F6D4F" w:rsidP="00F55D92">
            <w:pPr>
              <w:pStyle w:val="Tekstpodstawowy"/>
              <w:autoSpaceDE w:val="0"/>
              <w:autoSpaceDN w:val="0"/>
              <w:adjustRightInd w:val="0"/>
              <w:spacing w:after="0"/>
              <w:jc w:val="both"/>
              <w:rPr>
                <w:rFonts w:ascii="Arial Narrow" w:hAnsi="Arial Narrow" w:cs="Arial Narrow"/>
                <w:sz w:val="22"/>
                <w:szCs w:val="22"/>
              </w:rPr>
            </w:pPr>
          </w:p>
        </w:tc>
      </w:tr>
      <w:tr w:rsidR="005F6D4F" w:rsidRPr="001021C9" w14:paraId="6B756378" w14:textId="77777777" w:rsidTr="005F6D4F">
        <w:trPr>
          <w:trHeight w:val="346"/>
        </w:trPr>
        <w:tc>
          <w:tcPr>
            <w:tcW w:w="568" w:type="dxa"/>
            <w:vAlign w:val="center"/>
          </w:tcPr>
          <w:p w14:paraId="07C859E6" w14:textId="77777777" w:rsidR="005F6D4F" w:rsidRPr="003E70EA" w:rsidRDefault="005F6D4F" w:rsidP="00BC7B25">
            <w:pPr>
              <w:pStyle w:val="Tekstpodstawowy"/>
              <w:jc w:val="center"/>
              <w:rPr>
                <w:rFonts w:ascii="Arial Narrow" w:hAnsi="Arial Narrow" w:cs="Arial Narrow"/>
                <w:b/>
                <w:bCs/>
                <w:sz w:val="22"/>
                <w:szCs w:val="22"/>
              </w:rPr>
            </w:pPr>
            <w:r w:rsidRPr="003E70EA">
              <w:rPr>
                <w:rFonts w:ascii="Arial Narrow" w:hAnsi="Arial Narrow" w:cs="Arial Narrow"/>
                <w:b/>
                <w:bCs/>
                <w:sz w:val="22"/>
                <w:szCs w:val="22"/>
              </w:rPr>
              <w:lastRenderedPageBreak/>
              <w:t>3</w:t>
            </w:r>
          </w:p>
        </w:tc>
        <w:tc>
          <w:tcPr>
            <w:tcW w:w="8997" w:type="dxa"/>
            <w:vAlign w:val="center"/>
          </w:tcPr>
          <w:p w14:paraId="2C2D9337" w14:textId="77777777" w:rsidR="005F6D4F" w:rsidRPr="00494ABA" w:rsidRDefault="005F6D4F" w:rsidP="00BC7B25">
            <w:pPr>
              <w:pStyle w:val="Tekstpodstawowy"/>
              <w:rPr>
                <w:rFonts w:ascii="Arial Narrow" w:hAnsi="Arial Narrow" w:cs="Arial Narrow"/>
                <w:b/>
                <w:bCs/>
                <w:color w:val="00B050"/>
                <w:sz w:val="22"/>
                <w:szCs w:val="22"/>
              </w:rPr>
            </w:pPr>
            <w:r w:rsidRPr="00494ABA">
              <w:rPr>
                <w:rFonts w:ascii="Arial Narrow" w:hAnsi="Arial Narrow" w:cs="Arial Narrow"/>
                <w:b/>
                <w:bCs/>
                <w:sz w:val="22"/>
                <w:szCs w:val="22"/>
              </w:rPr>
              <w:t>Koła i ogumienie</w:t>
            </w:r>
            <w:r w:rsidR="007C47DF">
              <w:rPr>
                <w:rFonts w:ascii="Arial Narrow" w:hAnsi="Arial Narrow" w:cs="Arial Narrow"/>
                <w:b/>
                <w:bCs/>
                <w:sz w:val="22"/>
                <w:szCs w:val="22"/>
              </w:rPr>
              <w:t>:</w:t>
            </w:r>
          </w:p>
        </w:tc>
      </w:tr>
      <w:tr w:rsidR="005F6D4F" w:rsidRPr="001021C9" w14:paraId="048B10BF" w14:textId="77777777" w:rsidTr="005F6D4F">
        <w:tc>
          <w:tcPr>
            <w:tcW w:w="568" w:type="dxa"/>
            <w:vAlign w:val="center"/>
          </w:tcPr>
          <w:p w14:paraId="1175DF2B" w14:textId="77777777" w:rsidR="005F6D4F" w:rsidRPr="003E70EA" w:rsidRDefault="005F6D4F" w:rsidP="00BC7B25">
            <w:pPr>
              <w:pStyle w:val="Tekstpodstawowy"/>
              <w:jc w:val="center"/>
              <w:rPr>
                <w:rFonts w:ascii="Arial Narrow" w:hAnsi="Arial Narrow" w:cs="Arial Narrow"/>
                <w:b/>
                <w:bCs/>
                <w:sz w:val="22"/>
                <w:szCs w:val="22"/>
              </w:rPr>
            </w:pPr>
          </w:p>
        </w:tc>
        <w:tc>
          <w:tcPr>
            <w:tcW w:w="8997" w:type="dxa"/>
          </w:tcPr>
          <w:p w14:paraId="71FF2FBD" w14:textId="77777777" w:rsidR="005F6D4F" w:rsidRDefault="005F6D4F" w:rsidP="00371D72">
            <w:pPr>
              <w:pStyle w:val="Tekstpodstawowy"/>
              <w:numPr>
                <w:ilvl w:val="0"/>
                <w:numId w:val="2"/>
              </w:numPr>
              <w:autoSpaceDE w:val="0"/>
              <w:autoSpaceDN w:val="0"/>
              <w:adjustRightInd w:val="0"/>
              <w:spacing w:after="0"/>
              <w:jc w:val="both"/>
              <w:rPr>
                <w:rFonts w:ascii="Arial Narrow" w:hAnsi="Arial Narrow" w:cs="Arial Narrow"/>
                <w:sz w:val="22"/>
                <w:szCs w:val="22"/>
              </w:rPr>
            </w:pPr>
            <w:r w:rsidRPr="00494ABA">
              <w:rPr>
                <w:rFonts w:ascii="Arial Narrow" w:hAnsi="Arial Narrow" w:cs="Arial Narrow"/>
                <w:sz w:val="22"/>
                <w:szCs w:val="22"/>
              </w:rPr>
              <w:t xml:space="preserve">opona 275/70 R 22,5 z tarczami koła 7,5 x 22,5, opona ze wzmocnieniem bocznym, odporna na duże obciążenie i eksploatację w autobusach komunikacji miejskiej;  </w:t>
            </w:r>
          </w:p>
          <w:p w14:paraId="65D74B90" w14:textId="77777777" w:rsidR="005F6D4F" w:rsidRDefault="005F6D4F" w:rsidP="00371D72">
            <w:pPr>
              <w:pStyle w:val="Tekstpodstawowy"/>
              <w:numPr>
                <w:ilvl w:val="0"/>
                <w:numId w:val="2"/>
              </w:numPr>
              <w:autoSpaceDE w:val="0"/>
              <w:autoSpaceDN w:val="0"/>
              <w:adjustRightInd w:val="0"/>
              <w:spacing w:after="0"/>
              <w:jc w:val="both"/>
              <w:rPr>
                <w:rFonts w:ascii="Arial Narrow" w:hAnsi="Arial Narrow" w:cs="Arial Narrow"/>
                <w:sz w:val="22"/>
                <w:szCs w:val="22"/>
              </w:rPr>
            </w:pPr>
            <w:r w:rsidRPr="00371D72">
              <w:rPr>
                <w:rFonts w:ascii="Arial Narrow" w:hAnsi="Arial Narrow" w:cs="Arial Narrow"/>
                <w:sz w:val="22"/>
                <w:szCs w:val="22"/>
              </w:rPr>
              <w:t>wyważone, bezdętkowe, zapewniające przebieg co najmniej 100.000 km w ruchu komunikacji miejskiej;</w:t>
            </w:r>
          </w:p>
          <w:p w14:paraId="0F7AAE5B" w14:textId="77777777" w:rsidR="005F6D4F" w:rsidRDefault="005F6D4F" w:rsidP="00371D72">
            <w:pPr>
              <w:pStyle w:val="Tekstpodstawowy"/>
              <w:numPr>
                <w:ilvl w:val="0"/>
                <w:numId w:val="2"/>
              </w:numPr>
              <w:autoSpaceDE w:val="0"/>
              <w:autoSpaceDN w:val="0"/>
              <w:adjustRightInd w:val="0"/>
              <w:spacing w:after="0"/>
              <w:jc w:val="both"/>
              <w:rPr>
                <w:rFonts w:ascii="Arial Narrow" w:hAnsi="Arial Narrow" w:cs="Arial Narrow"/>
                <w:sz w:val="22"/>
                <w:szCs w:val="22"/>
              </w:rPr>
            </w:pPr>
            <w:r w:rsidRPr="00371D72">
              <w:rPr>
                <w:rFonts w:ascii="Arial Narrow" w:hAnsi="Arial Narrow" w:cs="Arial Narrow"/>
                <w:sz w:val="22"/>
                <w:szCs w:val="22"/>
              </w:rPr>
              <w:t>jedno kompletne koło zapasowe do każdego autobusu;</w:t>
            </w:r>
          </w:p>
          <w:p w14:paraId="707F80C5" w14:textId="20A70821" w:rsidR="005F6D4F" w:rsidRDefault="005F6D4F" w:rsidP="00371D72">
            <w:pPr>
              <w:pStyle w:val="Tekstpodstawowy"/>
              <w:numPr>
                <w:ilvl w:val="0"/>
                <w:numId w:val="2"/>
              </w:numPr>
              <w:autoSpaceDE w:val="0"/>
              <w:autoSpaceDN w:val="0"/>
              <w:adjustRightInd w:val="0"/>
              <w:spacing w:after="0"/>
              <w:jc w:val="both"/>
              <w:rPr>
                <w:rFonts w:ascii="Arial Narrow" w:hAnsi="Arial Narrow" w:cs="Arial Narrow"/>
                <w:sz w:val="22"/>
                <w:szCs w:val="22"/>
              </w:rPr>
            </w:pPr>
            <w:r w:rsidRPr="00371D72">
              <w:rPr>
                <w:rFonts w:ascii="Arial Narrow" w:hAnsi="Arial Narrow" w:cs="Arial Narrow"/>
                <w:sz w:val="22"/>
                <w:szCs w:val="22"/>
              </w:rPr>
              <w:t>autobus wyposażony w system umożliwiający bieżące monitorowanie ciśnienia w ogumieniu oraz jego prezentacj</w:t>
            </w:r>
            <w:r w:rsidR="003E3E8D">
              <w:rPr>
                <w:rFonts w:ascii="Arial Narrow" w:hAnsi="Arial Narrow" w:cs="Arial Narrow"/>
                <w:sz w:val="22"/>
                <w:szCs w:val="22"/>
              </w:rPr>
              <w:t>ę</w:t>
            </w:r>
            <w:r w:rsidRPr="00371D72">
              <w:rPr>
                <w:rFonts w:ascii="Arial Narrow" w:hAnsi="Arial Narrow" w:cs="Arial Narrow"/>
                <w:sz w:val="22"/>
                <w:szCs w:val="22"/>
              </w:rPr>
              <w:t xml:space="preserve"> na centralnym wyświetlaczu kierowcy, a także informowanie o przekroczeniu progów bezpieczeństwa. System powinien zawierać czujniki ciśnienia z możliwością ich przekładania w przypadku wymiany ogumienia. Informacje o ciśnieniu opon powinny być wyświetlane na wyświetlaczu deski rozdzielczej pojazdu i odwzorowywać rzeczywisty układ kół i osi pojazdu. Wykonawca powinien zapewnić możliwość łatwej obsługi, diagnozy i konfiguracji systemu poprzez wyposażenie </w:t>
            </w:r>
            <w:r w:rsidR="007C47DF">
              <w:rPr>
                <w:rFonts w:ascii="Arial Narrow" w:hAnsi="Arial Narrow" w:cs="Arial Narrow"/>
                <w:sz w:val="22"/>
                <w:szCs w:val="22"/>
              </w:rPr>
              <w:t xml:space="preserve">MZK </w:t>
            </w:r>
            <w:r w:rsidRPr="00371D72">
              <w:rPr>
                <w:rFonts w:ascii="Arial Narrow" w:hAnsi="Arial Narrow" w:cs="Arial Narrow"/>
                <w:sz w:val="22"/>
                <w:szCs w:val="22"/>
              </w:rPr>
              <w:t xml:space="preserve"> w odpowiednie narzędzia, tester z oprogramowaniem  itp. W każdym dostarczonym autobusie powinno być złącze diagnostyczne w łatwo dostępnym miejscu dla obsługi, diagnozy i konfiguracji systemu</w:t>
            </w:r>
            <w:r w:rsidR="007C47DF">
              <w:rPr>
                <w:rFonts w:ascii="Arial Narrow" w:hAnsi="Arial Narrow" w:cs="Arial Narrow"/>
                <w:sz w:val="22"/>
                <w:szCs w:val="22"/>
              </w:rPr>
              <w:t>;</w:t>
            </w:r>
          </w:p>
          <w:p w14:paraId="667BE9BE" w14:textId="77777777" w:rsidR="005F6D4F" w:rsidRDefault="005F6D4F" w:rsidP="00371D72">
            <w:pPr>
              <w:pStyle w:val="Tekstpodstawowy"/>
              <w:numPr>
                <w:ilvl w:val="0"/>
                <w:numId w:val="2"/>
              </w:numPr>
              <w:autoSpaceDE w:val="0"/>
              <w:autoSpaceDN w:val="0"/>
              <w:adjustRightInd w:val="0"/>
              <w:spacing w:after="0"/>
              <w:jc w:val="both"/>
              <w:rPr>
                <w:rFonts w:ascii="Arial Narrow" w:hAnsi="Arial Narrow" w:cs="Arial Narrow"/>
                <w:sz w:val="22"/>
                <w:szCs w:val="22"/>
              </w:rPr>
            </w:pPr>
            <w:r w:rsidRPr="00371D72">
              <w:rPr>
                <w:rFonts w:ascii="Arial Narrow" w:hAnsi="Arial Narrow" w:cs="Arial Narrow"/>
                <w:sz w:val="22"/>
                <w:szCs w:val="22"/>
              </w:rPr>
              <w:t xml:space="preserve">opony klasy efektywności energetycznej (rozporządzenie UE 2020/740) minimum D; </w:t>
            </w:r>
          </w:p>
          <w:p w14:paraId="3AC318AF" w14:textId="6CD3B3D3" w:rsidR="005F6D4F" w:rsidRDefault="005F6D4F" w:rsidP="00371D72">
            <w:pPr>
              <w:pStyle w:val="Tekstpodstawowy"/>
              <w:numPr>
                <w:ilvl w:val="0"/>
                <w:numId w:val="2"/>
              </w:numPr>
              <w:autoSpaceDE w:val="0"/>
              <w:autoSpaceDN w:val="0"/>
              <w:adjustRightInd w:val="0"/>
              <w:spacing w:after="0"/>
              <w:jc w:val="both"/>
              <w:rPr>
                <w:rFonts w:ascii="Arial Narrow" w:hAnsi="Arial Narrow" w:cs="Arial Narrow"/>
                <w:sz w:val="22"/>
                <w:szCs w:val="22"/>
              </w:rPr>
            </w:pPr>
            <w:r w:rsidRPr="00371D72">
              <w:rPr>
                <w:rFonts w:ascii="Arial Narrow" w:hAnsi="Arial Narrow" w:cs="Arial Narrow"/>
                <w:sz w:val="22"/>
                <w:szCs w:val="22"/>
              </w:rPr>
              <w:t>obręcze kół stalowe</w:t>
            </w:r>
            <w:r w:rsidR="007C47DF">
              <w:rPr>
                <w:rFonts w:ascii="Arial Narrow" w:hAnsi="Arial Narrow" w:cs="Arial Narrow"/>
                <w:sz w:val="22"/>
                <w:szCs w:val="22"/>
              </w:rPr>
              <w:t>;</w:t>
            </w:r>
          </w:p>
          <w:p w14:paraId="6996B24F" w14:textId="77777777" w:rsidR="005F6D4F" w:rsidRDefault="005F6D4F" w:rsidP="00371D72">
            <w:pPr>
              <w:pStyle w:val="Tekstpodstawowy"/>
              <w:numPr>
                <w:ilvl w:val="0"/>
                <w:numId w:val="2"/>
              </w:numPr>
              <w:autoSpaceDE w:val="0"/>
              <w:autoSpaceDN w:val="0"/>
              <w:adjustRightInd w:val="0"/>
              <w:spacing w:after="0"/>
              <w:jc w:val="both"/>
              <w:rPr>
                <w:rFonts w:ascii="Arial Narrow" w:hAnsi="Arial Narrow" w:cs="Arial Narrow"/>
                <w:sz w:val="22"/>
                <w:szCs w:val="22"/>
              </w:rPr>
            </w:pPr>
            <w:r>
              <w:rPr>
                <w:rFonts w:ascii="Arial Narrow" w:hAnsi="Arial Narrow" w:cs="Arial Narrow"/>
                <w:sz w:val="22"/>
                <w:szCs w:val="22"/>
              </w:rPr>
              <w:t>z</w:t>
            </w:r>
            <w:r w:rsidRPr="00371D72">
              <w:rPr>
                <w:rFonts w:ascii="Arial Narrow" w:hAnsi="Arial Narrow" w:cs="Arial Narrow"/>
                <w:sz w:val="22"/>
                <w:szCs w:val="22"/>
              </w:rPr>
              <w:t>awory do pompowania kół umożliwiające korektę ciśnienia w ogumieniu od zewnętrznej strony autobusu</w:t>
            </w:r>
            <w:r w:rsidR="007C47DF">
              <w:rPr>
                <w:rFonts w:ascii="Arial Narrow" w:hAnsi="Arial Narrow" w:cs="Arial Narrow"/>
                <w:sz w:val="22"/>
                <w:szCs w:val="22"/>
              </w:rPr>
              <w:t>;</w:t>
            </w:r>
          </w:p>
          <w:p w14:paraId="55437E81" w14:textId="77777777" w:rsidR="005F6D4F" w:rsidRDefault="005F6D4F" w:rsidP="00371D72">
            <w:pPr>
              <w:pStyle w:val="Tekstpodstawowy"/>
              <w:numPr>
                <w:ilvl w:val="0"/>
                <w:numId w:val="2"/>
              </w:numPr>
              <w:autoSpaceDE w:val="0"/>
              <w:autoSpaceDN w:val="0"/>
              <w:adjustRightInd w:val="0"/>
              <w:spacing w:after="0"/>
              <w:jc w:val="both"/>
              <w:rPr>
                <w:rFonts w:ascii="Arial Narrow" w:hAnsi="Arial Narrow" w:cs="Arial Narrow"/>
                <w:sz w:val="22"/>
                <w:szCs w:val="22"/>
              </w:rPr>
            </w:pPr>
            <w:r>
              <w:rPr>
                <w:rFonts w:ascii="Arial Narrow" w:hAnsi="Arial Narrow" w:cs="Arial Narrow"/>
                <w:sz w:val="22"/>
                <w:szCs w:val="22"/>
              </w:rPr>
              <w:t>n</w:t>
            </w:r>
            <w:r w:rsidRPr="00371D72">
              <w:rPr>
                <w:rFonts w:ascii="Arial Narrow" w:hAnsi="Arial Narrow" w:cs="Arial Narrow"/>
                <w:sz w:val="22"/>
                <w:szCs w:val="22"/>
              </w:rPr>
              <w:t>akrętki kół na osi napędzanej wyposażone w plastikowe wskaźniki poluzowania w kolorze neonowym</w:t>
            </w:r>
            <w:r w:rsidR="007C47DF">
              <w:rPr>
                <w:rFonts w:ascii="Arial Narrow" w:hAnsi="Arial Narrow" w:cs="Arial Narrow"/>
                <w:sz w:val="22"/>
                <w:szCs w:val="22"/>
              </w:rPr>
              <w:t>;</w:t>
            </w:r>
          </w:p>
          <w:p w14:paraId="1958F3BB" w14:textId="77777777" w:rsidR="005F6D4F" w:rsidRPr="00371D72" w:rsidRDefault="005F6D4F" w:rsidP="00371D72">
            <w:pPr>
              <w:pStyle w:val="Tekstpodstawowy"/>
              <w:numPr>
                <w:ilvl w:val="0"/>
                <w:numId w:val="2"/>
              </w:numPr>
              <w:autoSpaceDE w:val="0"/>
              <w:autoSpaceDN w:val="0"/>
              <w:adjustRightInd w:val="0"/>
              <w:spacing w:after="0"/>
              <w:jc w:val="both"/>
              <w:rPr>
                <w:rFonts w:ascii="Arial Narrow" w:hAnsi="Arial Narrow" w:cs="Arial Narrow"/>
                <w:sz w:val="22"/>
                <w:szCs w:val="22"/>
              </w:rPr>
            </w:pPr>
            <w:r>
              <w:rPr>
                <w:rFonts w:ascii="Arial Narrow" w:hAnsi="Arial Narrow" w:cs="Arial Narrow"/>
                <w:sz w:val="22"/>
                <w:szCs w:val="22"/>
              </w:rPr>
              <w:t>n</w:t>
            </w:r>
            <w:r w:rsidRPr="00371D72">
              <w:rPr>
                <w:rFonts w:ascii="Arial Narrow" w:hAnsi="Arial Narrow" w:cs="Arial Narrow"/>
                <w:sz w:val="22"/>
                <w:szCs w:val="22"/>
              </w:rPr>
              <w:t>ad każdym kołem umieszczony napis określający wymagany poziom ciśnienia powietrza w ogumieniu.</w:t>
            </w:r>
          </w:p>
        </w:tc>
      </w:tr>
      <w:tr w:rsidR="005F6D4F" w:rsidRPr="00FD58DF" w14:paraId="16BD91DB" w14:textId="77777777" w:rsidTr="005F6D4F">
        <w:tc>
          <w:tcPr>
            <w:tcW w:w="568" w:type="dxa"/>
            <w:vAlign w:val="center"/>
          </w:tcPr>
          <w:p w14:paraId="660E319F" w14:textId="77777777" w:rsidR="005F6D4F" w:rsidRPr="003E70EA" w:rsidRDefault="005F6D4F" w:rsidP="00BC7B25">
            <w:pPr>
              <w:pStyle w:val="Tekstpodstawowy"/>
              <w:jc w:val="center"/>
              <w:rPr>
                <w:rFonts w:ascii="Arial Narrow" w:hAnsi="Arial Narrow" w:cs="Arial Narrow"/>
                <w:b/>
                <w:bCs/>
                <w:sz w:val="22"/>
                <w:szCs w:val="22"/>
              </w:rPr>
            </w:pPr>
            <w:r w:rsidRPr="003E70EA">
              <w:rPr>
                <w:rFonts w:ascii="Arial Narrow" w:hAnsi="Arial Narrow" w:cs="Arial Narrow"/>
                <w:b/>
                <w:bCs/>
                <w:sz w:val="22"/>
                <w:szCs w:val="22"/>
              </w:rPr>
              <w:t>4</w:t>
            </w:r>
          </w:p>
        </w:tc>
        <w:tc>
          <w:tcPr>
            <w:tcW w:w="8997" w:type="dxa"/>
          </w:tcPr>
          <w:p w14:paraId="4992907B" w14:textId="77777777" w:rsidR="005F6D4F" w:rsidRPr="00494ABA" w:rsidRDefault="005F6D4F" w:rsidP="00A04DED">
            <w:pPr>
              <w:pStyle w:val="Tekstpodstawowy"/>
              <w:rPr>
                <w:rFonts w:ascii="Arial Narrow" w:hAnsi="Arial Narrow" w:cs="Arial Narrow"/>
                <w:b/>
                <w:bCs/>
                <w:sz w:val="22"/>
                <w:szCs w:val="22"/>
              </w:rPr>
            </w:pPr>
            <w:r w:rsidRPr="00494ABA">
              <w:rPr>
                <w:rFonts w:ascii="Arial Narrow" w:hAnsi="Arial Narrow" w:cs="Arial Narrow"/>
                <w:b/>
                <w:bCs/>
                <w:sz w:val="22"/>
                <w:szCs w:val="22"/>
              </w:rPr>
              <w:t>Okna i szyby:</w:t>
            </w:r>
          </w:p>
        </w:tc>
      </w:tr>
      <w:tr w:rsidR="005F6D4F" w:rsidRPr="00195861" w14:paraId="149EB757" w14:textId="77777777" w:rsidTr="005F6D4F">
        <w:tc>
          <w:tcPr>
            <w:tcW w:w="568" w:type="dxa"/>
            <w:vAlign w:val="center"/>
          </w:tcPr>
          <w:p w14:paraId="019149DE" w14:textId="77777777" w:rsidR="005F6D4F" w:rsidRPr="003E70EA" w:rsidRDefault="005F6D4F" w:rsidP="00BC7B25">
            <w:pPr>
              <w:pStyle w:val="Tekstpodstawowy"/>
              <w:tabs>
                <w:tab w:val="left" w:pos="0"/>
                <w:tab w:val="left" w:pos="50"/>
                <w:tab w:val="left" w:pos="498"/>
              </w:tabs>
              <w:spacing w:after="0"/>
              <w:ind w:left="50"/>
              <w:jc w:val="center"/>
              <w:rPr>
                <w:rFonts w:ascii="Arial Narrow" w:hAnsi="Arial Narrow" w:cs="Arial Narrow"/>
                <w:color w:val="00B050"/>
                <w:sz w:val="22"/>
                <w:szCs w:val="22"/>
              </w:rPr>
            </w:pPr>
          </w:p>
          <w:p w14:paraId="3DCB6BD1" w14:textId="77777777" w:rsidR="005F6D4F" w:rsidRPr="003E70EA" w:rsidRDefault="005F6D4F" w:rsidP="00BC7B25">
            <w:pPr>
              <w:jc w:val="center"/>
              <w:rPr>
                <w:rFonts w:ascii="Arial Narrow" w:hAnsi="Arial Narrow"/>
                <w:color w:val="00B050"/>
              </w:rPr>
            </w:pPr>
          </w:p>
        </w:tc>
        <w:tc>
          <w:tcPr>
            <w:tcW w:w="8997" w:type="dxa"/>
          </w:tcPr>
          <w:p w14:paraId="3FF4042C" w14:textId="77777777" w:rsidR="005F6D4F" w:rsidRPr="00494ABA" w:rsidRDefault="005F6D4F" w:rsidP="00F55D92">
            <w:pPr>
              <w:pStyle w:val="Tekstpodstawowy"/>
              <w:numPr>
                <w:ilvl w:val="0"/>
                <w:numId w:val="3"/>
              </w:numPr>
              <w:tabs>
                <w:tab w:val="left" w:pos="50"/>
                <w:tab w:val="left" w:pos="192"/>
                <w:tab w:val="left" w:pos="334"/>
              </w:tabs>
              <w:spacing w:after="0"/>
              <w:jc w:val="both"/>
              <w:rPr>
                <w:rFonts w:ascii="Arial Narrow" w:hAnsi="Arial Narrow" w:cs="Arial Narrow"/>
                <w:sz w:val="22"/>
                <w:szCs w:val="22"/>
              </w:rPr>
            </w:pPr>
            <w:r w:rsidRPr="00494ABA">
              <w:rPr>
                <w:rFonts w:ascii="Arial Narrow" w:hAnsi="Arial Narrow" w:cs="Arial Narrow"/>
                <w:sz w:val="22"/>
                <w:szCs w:val="22"/>
              </w:rPr>
              <w:t xml:space="preserve">minimum 5 okien bocznych (z blokadą „na kwadrat”) z rozsuwanym górnym segmentem o rozmiarze stanowiącym co najmniej 1/3 wielkości całego okna rozmieszczonych zarówno w przedniej jak i tylnej części autobusu z obu stron; </w:t>
            </w:r>
          </w:p>
          <w:p w14:paraId="0F50E9B9" w14:textId="77777777" w:rsidR="005F6D4F" w:rsidRPr="00494ABA" w:rsidRDefault="005F6D4F" w:rsidP="00F55D92">
            <w:pPr>
              <w:pStyle w:val="Tekstpodstawowy"/>
              <w:numPr>
                <w:ilvl w:val="0"/>
                <w:numId w:val="3"/>
              </w:numPr>
              <w:tabs>
                <w:tab w:val="left" w:pos="50"/>
                <w:tab w:val="left" w:pos="334"/>
              </w:tabs>
              <w:spacing w:after="0"/>
              <w:jc w:val="both"/>
              <w:rPr>
                <w:rFonts w:ascii="Arial Narrow" w:hAnsi="Arial Narrow" w:cs="Arial Narrow"/>
                <w:sz w:val="22"/>
                <w:szCs w:val="22"/>
              </w:rPr>
            </w:pPr>
            <w:r w:rsidRPr="00494ABA">
              <w:rPr>
                <w:rFonts w:ascii="Arial Narrow" w:hAnsi="Arial Narrow" w:cs="Arial Narrow"/>
                <w:sz w:val="22"/>
                <w:szCs w:val="22"/>
              </w:rPr>
              <w:t>rozsuwana szyba w oknie bocznym kierowcy;</w:t>
            </w:r>
          </w:p>
          <w:p w14:paraId="2E231A9A" w14:textId="4C7DF1C3" w:rsidR="0028342F" w:rsidRPr="0028342F" w:rsidRDefault="007C47DF" w:rsidP="0028342F">
            <w:pPr>
              <w:pStyle w:val="Tekstpodstawowy"/>
              <w:numPr>
                <w:ilvl w:val="0"/>
                <w:numId w:val="3"/>
              </w:numPr>
              <w:tabs>
                <w:tab w:val="left" w:pos="50"/>
                <w:tab w:val="left" w:pos="334"/>
              </w:tabs>
              <w:spacing w:after="0"/>
              <w:jc w:val="both"/>
              <w:rPr>
                <w:rFonts w:ascii="Arial Narrow" w:hAnsi="Arial Narrow" w:cs="Arial Narrow"/>
                <w:sz w:val="22"/>
                <w:szCs w:val="22"/>
              </w:rPr>
            </w:pPr>
            <w:r>
              <w:rPr>
                <w:rFonts w:ascii="Arial Narrow" w:hAnsi="Arial Narrow"/>
                <w:iCs/>
                <w:sz w:val="22"/>
                <w:szCs w:val="22"/>
              </w:rPr>
              <w:t>preferuje się</w:t>
            </w:r>
            <w:r w:rsidR="0028342F" w:rsidRPr="0028342F">
              <w:rPr>
                <w:rFonts w:ascii="Arial Narrow" w:hAnsi="Arial Narrow"/>
                <w:iCs/>
                <w:sz w:val="22"/>
                <w:szCs w:val="22"/>
              </w:rPr>
              <w:t>, aby wszystkie zastosowane szyby, były szybami pojedynczymi (Zamawiający dopuszcza zastosowanie szyb podwójnych - w takim przypadku wymaga się od Wykonawcy gwarancji na okres równy okresowi gwarancji mechanicznej poj</w:t>
            </w:r>
            <w:r w:rsidR="0028342F">
              <w:rPr>
                <w:rFonts w:ascii="Arial Narrow" w:hAnsi="Arial Narrow"/>
                <w:iCs/>
                <w:sz w:val="22"/>
                <w:szCs w:val="22"/>
              </w:rPr>
              <w:t xml:space="preserve">azdu, na szczelność przestrzeni </w:t>
            </w:r>
            <w:r w:rsidR="0028342F" w:rsidRPr="0028342F">
              <w:rPr>
                <w:rFonts w:ascii="Arial Narrow" w:hAnsi="Arial Narrow"/>
                <w:iCs/>
                <w:sz w:val="22"/>
                <w:szCs w:val="22"/>
              </w:rPr>
              <w:t>międzyszybowej).  Wymaga się, aby szyby w pierwszej połówce pierwszych drzwi były szybami podwójnymi zespolonymi lub pojedynczymi w przypadku ogrzewania elektrycznego pierwszej połówki przednich drzwi;</w:t>
            </w:r>
          </w:p>
          <w:p w14:paraId="13C048DC" w14:textId="0C066F56" w:rsidR="005F6D4F" w:rsidRPr="00494ABA" w:rsidRDefault="005F6D4F" w:rsidP="00F55D92">
            <w:pPr>
              <w:pStyle w:val="Tekstpodstawowy"/>
              <w:numPr>
                <w:ilvl w:val="0"/>
                <w:numId w:val="3"/>
              </w:numPr>
              <w:tabs>
                <w:tab w:val="left" w:pos="50"/>
                <w:tab w:val="left" w:pos="334"/>
              </w:tabs>
              <w:spacing w:after="0"/>
              <w:jc w:val="both"/>
              <w:rPr>
                <w:rFonts w:ascii="Arial Narrow" w:hAnsi="Arial Narrow" w:cs="Arial Narrow"/>
                <w:sz w:val="22"/>
                <w:szCs w:val="22"/>
              </w:rPr>
            </w:pPr>
            <w:r w:rsidRPr="00494ABA">
              <w:rPr>
                <w:rFonts w:ascii="Arial Narrow" w:hAnsi="Arial Narrow" w:cstheme="minorHAnsi"/>
                <w:sz w:val="22"/>
                <w:szCs w:val="22"/>
              </w:rPr>
              <w:t xml:space="preserve">nie dopuszcza się szyb podgrzewanych elektrycznie za wyjątkiem szyby </w:t>
            </w:r>
            <w:r w:rsidRPr="00494ABA">
              <w:rPr>
                <w:rFonts w:ascii="Arial Narrow" w:hAnsi="Arial Narrow" w:cstheme="minorHAnsi"/>
                <w:sz w:val="22"/>
                <w:szCs w:val="22"/>
              </w:rPr>
              <w:br/>
              <w:t>w oknie bocznym kabiny kierowcy</w:t>
            </w:r>
            <w:r w:rsidR="001C561A">
              <w:rPr>
                <w:rFonts w:ascii="Arial Narrow" w:hAnsi="Arial Narrow" w:cstheme="minorHAnsi"/>
                <w:sz w:val="22"/>
                <w:szCs w:val="22"/>
              </w:rPr>
              <w:t>,</w:t>
            </w:r>
            <w:r w:rsidRPr="00494ABA">
              <w:rPr>
                <w:rFonts w:ascii="Arial Narrow" w:hAnsi="Arial Narrow" w:cstheme="minorHAnsi"/>
                <w:sz w:val="22"/>
                <w:szCs w:val="22"/>
              </w:rPr>
              <w:t xml:space="preserve"> szyby tablicy kierunkowej przedniej</w:t>
            </w:r>
            <w:r w:rsidR="001C561A">
              <w:rPr>
                <w:rFonts w:ascii="Arial Narrow" w:hAnsi="Arial Narrow" w:cstheme="minorHAnsi"/>
                <w:sz w:val="22"/>
                <w:szCs w:val="22"/>
              </w:rPr>
              <w:t xml:space="preserve"> i szyby prawego skrzydła pierwszych drzwi</w:t>
            </w:r>
            <w:r w:rsidRPr="00494ABA">
              <w:rPr>
                <w:rFonts w:ascii="Arial Narrow" w:hAnsi="Arial Narrow" w:cstheme="minorHAnsi"/>
                <w:sz w:val="22"/>
                <w:szCs w:val="22"/>
              </w:rPr>
              <w:t>;</w:t>
            </w:r>
          </w:p>
          <w:p w14:paraId="52B7DB44" w14:textId="77777777" w:rsidR="005F6D4F" w:rsidRPr="00494ABA" w:rsidRDefault="005F6D4F" w:rsidP="00F55D92">
            <w:pPr>
              <w:pStyle w:val="Akapitzlist"/>
              <w:numPr>
                <w:ilvl w:val="0"/>
                <w:numId w:val="3"/>
              </w:numPr>
              <w:overflowPunct/>
              <w:contextualSpacing/>
              <w:jc w:val="both"/>
              <w:textAlignment w:val="auto"/>
              <w:rPr>
                <w:rFonts w:ascii="Arial Narrow" w:hAnsi="Arial Narrow" w:cstheme="minorHAnsi"/>
                <w:sz w:val="22"/>
                <w:szCs w:val="22"/>
              </w:rPr>
            </w:pPr>
            <w:r w:rsidRPr="00494ABA">
              <w:rPr>
                <w:rFonts w:ascii="Arial Narrow" w:hAnsi="Arial Narrow" w:cstheme="minorHAnsi"/>
                <w:sz w:val="22"/>
                <w:szCs w:val="22"/>
              </w:rPr>
              <w:t>szyba czołowa pełna bezpieczna klejona zgodna z Regulaminem nr 43 EKG ONZ, panoramiczna, dzielona w poziomie;</w:t>
            </w:r>
          </w:p>
          <w:p w14:paraId="72639425" w14:textId="77777777" w:rsidR="005F6D4F" w:rsidRPr="00494ABA" w:rsidRDefault="005F6D4F" w:rsidP="00F55D92">
            <w:pPr>
              <w:pStyle w:val="Tekstpodstawowy"/>
              <w:numPr>
                <w:ilvl w:val="0"/>
                <w:numId w:val="3"/>
              </w:numPr>
              <w:tabs>
                <w:tab w:val="left" w:pos="50"/>
                <w:tab w:val="left" w:pos="334"/>
              </w:tabs>
              <w:spacing w:after="0"/>
              <w:jc w:val="both"/>
              <w:rPr>
                <w:rFonts w:ascii="Arial Narrow" w:hAnsi="Arial Narrow" w:cs="Arial Narrow"/>
                <w:sz w:val="22"/>
                <w:szCs w:val="22"/>
              </w:rPr>
            </w:pPr>
            <w:r w:rsidRPr="00494ABA">
              <w:rPr>
                <w:rFonts w:ascii="Arial Narrow" w:hAnsi="Arial Narrow" w:cstheme="minorHAnsi"/>
                <w:sz w:val="22"/>
                <w:szCs w:val="22"/>
              </w:rPr>
              <w:t xml:space="preserve">szyba czołowa powinna w jak najmniejszym stopniu odbijać światło </w:t>
            </w:r>
            <w:r w:rsidRPr="00494ABA">
              <w:rPr>
                <w:rFonts w:ascii="Arial Narrow" w:hAnsi="Arial Narrow" w:cstheme="minorHAnsi"/>
                <w:sz w:val="22"/>
                <w:szCs w:val="22"/>
              </w:rPr>
              <w:br/>
              <w:t>z przedziału pasażerskiego;</w:t>
            </w:r>
          </w:p>
          <w:p w14:paraId="7137447A" w14:textId="73E804AD" w:rsidR="005F6D4F" w:rsidRPr="00494ABA" w:rsidRDefault="005F6D4F" w:rsidP="00F55D92">
            <w:pPr>
              <w:pStyle w:val="Tekstpodstawowy"/>
              <w:numPr>
                <w:ilvl w:val="0"/>
                <w:numId w:val="3"/>
              </w:numPr>
              <w:tabs>
                <w:tab w:val="left" w:pos="50"/>
                <w:tab w:val="left" w:pos="334"/>
              </w:tabs>
              <w:spacing w:after="0"/>
              <w:jc w:val="both"/>
              <w:rPr>
                <w:rFonts w:ascii="Arial Narrow" w:hAnsi="Arial Narrow" w:cs="Arial Narrow"/>
                <w:sz w:val="22"/>
                <w:szCs w:val="22"/>
              </w:rPr>
            </w:pPr>
            <w:r w:rsidRPr="00494ABA">
              <w:rPr>
                <w:rFonts w:ascii="Arial Narrow" w:hAnsi="Arial Narrow" w:cstheme="minorHAnsi"/>
                <w:sz w:val="22"/>
                <w:szCs w:val="22"/>
              </w:rPr>
              <w:t xml:space="preserve">szyba tylna spełniająca wymagania w zakresie bezpieczeństwa pasażerów, zapewniająca widoczność do tyłu ze środka </w:t>
            </w:r>
            <w:r w:rsidR="003E3E8D">
              <w:rPr>
                <w:rFonts w:ascii="Arial Narrow" w:hAnsi="Arial Narrow" w:cstheme="minorHAnsi"/>
                <w:sz w:val="22"/>
                <w:szCs w:val="22"/>
              </w:rPr>
              <w:t>p</w:t>
            </w:r>
            <w:r w:rsidRPr="00494ABA">
              <w:rPr>
                <w:rFonts w:ascii="Arial Narrow" w:hAnsi="Arial Narrow" w:cstheme="minorHAnsi"/>
                <w:sz w:val="22"/>
                <w:szCs w:val="22"/>
              </w:rPr>
              <w:t>ojazdu;</w:t>
            </w:r>
          </w:p>
          <w:p w14:paraId="704AF208" w14:textId="77777777" w:rsidR="005F6D4F" w:rsidRPr="00494ABA" w:rsidRDefault="005F6D4F" w:rsidP="00F55D92">
            <w:pPr>
              <w:pStyle w:val="Tekstpodstawowy"/>
              <w:numPr>
                <w:ilvl w:val="0"/>
                <w:numId w:val="3"/>
              </w:numPr>
              <w:tabs>
                <w:tab w:val="left" w:pos="50"/>
                <w:tab w:val="left" w:pos="334"/>
              </w:tabs>
              <w:spacing w:after="0"/>
              <w:jc w:val="both"/>
              <w:rPr>
                <w:rFonts w:ascii="Arial Narrow" w:hAnsi="Arial Narrow" w:cs="Arial Narrow"/>
                <w:sz w:val="22"/>
                <w:szCs w:val="22"/>
              </w:rPr>
            </w:pPr>
            <w:r w:rsidRPr="00494ABA">
              <w:rPr>
                <w:rFonts w:ascii="Arial Narrow" w:hAnsi="Arial Narrow" w:cstheme="minorHAnsi"/>
                <w:sz w:val="22"/>
                <w:szCs w:val="22"/>
              </w:rPr>
              <w:t>szyby boczne przyciemniane;</w:t>
            </w:r>
          </w:p>
          <w:p w14:paraId="06340489" w14:textId="77777777" w:rsidR="005F6D4F" w:rsidRPr="00494ABA" w:rsidRDefault="005F6D4F" w:rsidP="00F55D92">
            <w:pPr>
              <w:pStyle w:val="Tekstpodstawowy"/>
              <w:numPr>
                <w:ilvl w:val="0"/>
                <w:numId w:val="3"/>
              </w:numPr>
              <w:tabs>
                <w:tab w:val="left" w:pos="50"/>
                <w:tab w:val="left" w:pos="334"/>
              </w:tabs>
              <w:spacing w:after="0"/>
              <w:jc w:val="both"/>
              <w:rPr>
                <w:rFonts w:ascii="Arial Narrow" w:hAnsi="Arial Narrow" w:cs="Arial Narrow"/>
                <w:color w:val="FF0000"/>
                <w:sz w:val="22"/>
                <w:szCs w:val="22"/>
              </w:rPr>
            </w:pPr>
            <w:r w:rsidRPr="00494ABA">
              <w:rPr>
                <w:rFonts w:ascii="Arial Narrow" w:hAnsi="Arial Narrow" w:cstheme="minorHAnsi"/>
                <w:sz w:val="22"/>
                <w:szCs w:val="22"/>
              </w:rPr>
              <w:t>szyba tablicy informacyjnej przedniej wyposażona w system osuszania i odmrażania umożliwiające prawidłową widoczność w każdych warunkach atmosferycznych.</w:t>
            </w:r>
          </w:p>
        </w:tc>
      </w:tr>
      <w:tr w:rsidR="005F6D4F" w:rsidRPr="00FD58DF" w14:paraId="7F4EB5BA" w14:textId="77777777" w:rsidTr="005F6D4F">
        <w:tc>
          <w:tcPr>
            <w:tcW w:w="568" w:type="dxa"/>
            <w:vAlign w:val="center"/>
          </w:tcPr>
          <w:p w14:paraId="27EC4798" w14:textId="77777777" w:rsidR="005F6D4F" w:rsidRPr="003E70EA" w:rsidRDefault="005F6D4F" w:rsidP="00BC7B25">
            <w:pPr>
              <w:pStyle w:val="Tekstpodstawowy"/>
              <w:jc w:val="center"/>
              <w:rPr>
                <w:rFonts w:ascii="Arial Narrow" w:hAnsi="Arial Narrow" w:cs="Arial Narrow"/>
                <w:b/>
                <w:bCs/>
                <w:sz w:val="22"/>
                <w:szCs w:val="22"/>
              </w:rPr>
            </w:pPr>
            <w:r w:rsidRPr="003E70EA">
              <w:rPr>
                <w:rFonts w:ascii="Arial Narrow" w:hAnsi="Arial Narrow" w:cs="Arial Narrow"/>
                <w:b/>
                <w:bCs/>
                <w:sz w:val="22"/>
                <w:szCs w:val="22"/>
              </w:rPr>
              <w:t>5</w:t>
            </w:r>
          </w:p>
        </w:tc>
        <w:tc>
          <w:tcPr>
            <w:tcW w:w="8997" w:type="dxa"/>
            <w:vAlign w:val="center"/>
          </w:tcPr>
          <w:p w14:paraId="2E835488" w14:textId="77777777" w:rsidR="005F6D4F" w:rsidRPr="00494ABA" w:rsidRDefault="005F6D4F" w:rsidP="00BC7B25">
            <w:pPr>
              <w:pStyle w:val="Tekstpodstawowy"/>
              <w:rPr>
                <w:rFonts w:ascii="Arial Narrow" w:hAnsi="Arial Narrow" w:cs="Arial Narrow"/>
                <w:b/>
                <w:bCs/>
                <w:sz w:val="22"/>
                <w:szCs w:val="22"/>
              </w:rPr>
            </w:pPr>
            <w:r w:rsidRPr="00494ABA">
              <w:rPr>
                <w:rFonts w:ascii="Arial Narrow" w:hAnsi="Arial Narrow" w:cs="Arial Narrow"/>
                <w:b/>
                <w:bCs/>
                <w:sz w:val="22"/>
                <w:szCs w:val="22"/>
              </w:rPr>
              <w:t>Miejsca siedzące:</w:t>
            </w:r>
          </w:p>
        </w:tc>
      </w:tr>
      <w:tr w:rsidR="005F6D4F" w:rsidRPr="00195861" w14:paraId="5787FD49" w14:textId="77777777" w:rsidTr="005F6D4F">
        <w:tc>
          <w:tcPr>
            <w:tcW w:w="568" w:type="dxa"/>
            <w:vAlign w:val="center"/>
          </w:tcPr>
          <w:p w14:paraId="099E95FD" w14:textId="77777777" w:rsidR="005F6D4F" w:rsidRPr="003E70EA" w:rsidRDefault="005F6D4F" w:rsidP="00BC7B25">
            <w:pPr>
              <w:pStyle w:val="Tekstpodstawowy"/>
              <w:autoSpaceDE w:val="0"/>
              <w:autoSpaceDN w:val="0"/>
              <w:adjustRightInd w:val="0"/>
              <w:spacing w:after="0"/>
              <w:ind w:left="50"/>
              <w:jc w:val="center"/>
              <w:rPr>
                <w:rFonts w:ascii="Arial Narrow" w:hAnsi="Arial Narrow" w:cs="Arial Narrow"/>
                <w:color w:val="00B050"/>
                <w:sz w:val="22"/>
                <w:szCs w:val="22"/>
              </w:rPr>
            </w:pPr>
          </w:p>
        </w:tc>
        <w:tc>
          <w:tcPr>
            <w:tcW w:w="8997" w:type="dxa"/>
          </w:tcPr>
          <w:p w14:paraId="23ECB04D" w14:textId="77777777" w:rsidR="005F6D4F" w:rsidRPr="007C26C7" w:rsidRDefault="005F6D4F" w:rsidP="007C26C7">
            <w:pPr>
              <w:pStyle w:val="Tekstpodstawowy"/>
              <w:numPr>
                <w:ilvl w:val="0"/>
                <w:numId w:val="4"/>
              </w:numPr>
              <w:autoSpaceDE w:val="0"/>
              <w:autoSpaceDN w:val="0"/>
              <w:adjustRightInd w:val="0"/>
              <w:spacing w:after="0"/>
              <w:jc w:val="both"/>
              <w:rPr>
                <w:rFonts w:ascii="Arial Narrow" w:hAnsi="Arial Narrow" w:cs="Arial Narrow"/>
                <w:sz w:val="22"/>
                <w:szCs w:val="22"/>
              </w:rPr>
            </w:pPr>
            <w:r w:rsidRPr="00494ABA">
              <w:rPr>
                <w:rFonts w:ascii="Arial Narrow" w:hAnsi="Arial Narrow" w:cs="Arial Narrow"/>
                <w:sz w:val="22"/>
                <w:szCs w:val="22"/>
              </w:rPr>
              <w:t xml:space="preserve">każdy autobus musi posiadać co najmniej </w:t>
            </w:r>
            <w:r w:rsidRPr="00494ABA">
              <w:rPr>
                <w:rFonts w:ascii="Arial Narrow" w:hAnsi="Arial Narrow" w:cs="Arial"/>
                <w:sz w:val="22"/>
                <w:szCs w:val="22"/>
              </w:rPr>
              <w:t>25 miejsc siedzących</w:t>
            </w:r>
            <w:r>
              <w:rPr>
                <w:rFonts w:ascii="Arial Narrow" w:hAnsi="Arial Narrow" w:cs="Arial"/>
                <w:sz w:val="22"/>
                <w:szCs w:val="22"/>
              </w:rPr>
              <w:t xml:space="preserve"> (w tym co najmniej 6 z dostępem z niskiej podłogi)</w:t>
            </w:r>
            <w:r w:rsidRPr="00494ABA">
              <w:rPr>
                <w:rFonts w:ascii="Arial Narrow" w:hAnsi="Arial Narrow" w:cs="Arial"/>
                <w:sz w:val="22"/>
                <w:szCs w:val="22"/>
              </w:rPr>
              <w:t xml:space="preserve"> łącznie z kierowcą oraz nie mniej niż 50 miejsc stojących;  </w:t>
            </w:r>
          </w:p>
          <w:p w14:paraId="4A3445F3" w14:textId="77777777" w:rsidR="005F6D4F" w:rsidRPr="007C26C7" w:rsidRDefault="005F6D4F" w:rsidP="007C26C7">
            <w:pPr>
              <w:pStyle w:val="Tekstpodstawowy"/>
              <w:numPr>
                <w:ilvl w:val="0"/>
                <w:numId w:val="4"/>
              </w:numPr>
              <w:autoSpaceDE w:val="0"/>
              <w:autoSpaceDN w:val="0"/>
              <w:adjustRightInd w:val="0"/>
              <w:spacing w:after="0"/>
              <w:jc w:val="both"/>
              <w:rPr>
                <w:rFonts w:ascii="Arial Narrow" w:hAnsi="Arial Narrow" w:cs="Arial Narrow"/>
                <w:sz w:val="22"/>
                <w:szCs w:val="22"/>
              </w:rPr>
            </w:pPr>
            <w:r w:rsidRPr="007C26C7">
              <w:rPr>
                <w:rFonts w:ascii="Arial Narrow" w:hAnsi="Arial Narrow" w:cs="Arial Narrow"/>
                <w:sz w:val="22"/>
                <w:szCs w:val="22"/>
              </w:rPr>
              <w:t>siedzenia o ergonomicznym kształcie z uchwytami od strony przejścia, których szkielet wykonany jest z tworzywa sztucznego; łatwe w demontażu i montażu; odporne na akty wandalizmu</w:t>
            </w:r>
            <w:r w:rsidRPr="007C26C7">
              <w:rPr>
                <w:rFonts w:ascii="Arial Narrow" w:hAnsi="Arial Narrow"/>
                <w:sz w:val="22"/>
                <w:szCs w:val="22"/>
              </w:rPr>
              <w:t xml:space="preserve"> (np. o powierzchniach utrudniających naniesienie napisów typu „graffiti"), łatwo zmywalne; </w:t>
            </w:r>
          </w:p>
          <w:p w14:paraId="526C5C29" w14:textId="77777777" w:rsidR="005F6D4F" w:rsidRPr="007C47DF" w:rsidRDefault="005F6D4F" w:rsidP="007C26C7">
            <w:pPr>
              <w:pStyle w:val="Tekstpodstawowy"/>
              <w:numPr>
                <w:ilvl w:val="0"/>
                <w:numId w:val="4"/>
              </w:numPr>
              <w:autoSpaceDE w:val="0"/>
              <w:autoSpaceDN w:val="0"/>
              <w:adjustRightInd w:val="0"/>
              <w:spacing w:after="0"/>
              <w:jc w:val="both"/>
              <w:rPr>
                <w:rFonts w:ascii="Arial Narrow" w:hAnsi="Arial Narrow" w:cs="Arial Narrow"/>
                <w:sz w:val="22"/>
                <w:szCs w:val="22"/>
              </w:rPr>
            </w:pPr>
            <w:r w:rsidRPr="007C47DF">
              <w:rPr>
                <w:rFonts w:ascii="Arial Narrow" w:hAnsi="Arial Narrow"/>
                <w:sz w:val="22"/>
                <w:szCs w:val="22"/>
              </w:rPr>
              <w:t>mocowanie siedzeń do konstrukcji autobusu w sposób umożliwiający zachowanie czystości – wymagane mocowanie jak największej liczby siedzeń do ścian pojazdu;</w:t>
            </w:r>
          </w:p>
          <w:p w14:paraId="2218656A" w14:textId="77777777" w:rsidR="005F6D4F" w:rsidRPr="007C47DF" w:rsidRDefault="005F6D4F" w:rsidP="007C26C7">
            <w:pPr>
              <w:pStyle w:val="Tekstpodstawowy"/>
              <w:numPr>
                <w:ilvl w:val="0"/>
                <w:numId w:val="4"/>
              </w:numPr>
              <w:autoSpaceDE w:val="0"/>
              <w:autoSpaceDN w:val="0"/>
              <w:adjustRightInd w:val="0"/>
              <w:spacing w:after="0"/>
              <w:jc w:val="both"/>
              <w:rPr>
                <w:rFonts w:ascii="Arial Narrow" w:hAnsi="Arial Narrow" w:cs="Arial Narrow"/>
                <w:sz w:val="22"/>
                <w:szCs w:val="22"/>
              </w:rPr>
            </w:pPr>
            <w:r w:rsidRPr="007C47DF">
              <w:rPr>
                <w:rFonts w:ascii="Arial Narrow" w:hAnsi="Arial Narrow" w:cs="Arial Narrow"/>
                <w:sz w:val="22"/>
                <w:szCs w:val="22"/>
              </w:rPr>
              <w:t xml:space="preserve">wyklejane wykładziną tapicerską o dużej odporności na zużycie (wycieranie, zabrudzenie) z możliwością łatwego zmywania </w:t>
            </w:r>
            <w:r w:rsidRPr="007C47DF">
              <w:rPr>
                <w:rFonts w:ascii="Arial Narrow" w:hAnsi="Arial Narrow"/>
                <w:sz w:val="22"/>
                <w:szCs w:val="22"/>
              </w:rPr>
              <w:t>oraz o podwyższonej odporności na akty wandalizmu (rozerwanie, rozcięcie) oraz z możliwością łatwego montażu i demontażu tapicerowanej wkładki siedziska i oparcia; wkładki tapicerskie siedziska i oparcia (pod tapicerką) wyposażone w gąbkę (piankę) zmiękczającą;</w:t>
            </w:r>
          </w:p>
          <w:p w14:paraId="1CF76927" w14:textId="77777777" w:rsidR="005F6D4F" w:rsidRPr="007C47DF" w:rsidRDefault="00307701" w:rsidP="007C26C7">
            <w:pPr>
              <w:pStyle w:val="Tekstpodstawowy"/>
              <w:numPr>
                <w:ilvl w:val="0"/>
                <w:numId w:val="4"/>
              </w:numPr>
              <w:autoSpaceDE w:val="0"/>
              <w:autoSpaceDN w:val="0"/>
              <w:adjustRightInd w:val="0"/>
              <w:spacing w:after="0"/>
              <w:jc w:val="both"/>
              <w:rPr>
                <w:rFonts w:ascii="Arial Narrow" w:hAnsi="Arial Narrow" w:cs="Arial Narrow"/>
                <w:sz w:val="22"/>
                <w:szCs w:val="22"/>
              </w:rPr>
            </w:pPr>
            <w:r w:rsidRPr="00C865B2">
              <w:rPr>
                <w:rFonts w:ascii="Arial Narrow" w:hAnsi="Arial Narrow" w:cstheme="minorHAnsi"/>
                <w:sz w:val="22"/>
                <w:szCs w:val="22"/>
              </w:rPr>
              <w:t>stelaże foteli pasażerskich muszą być zabezpieczone przed korozją (sól drogowa, woda). Elementy stelaży mające kontakt z podłogą i butami pasażerów muszą być wykonane ze stali nierdzewnej, natomiast elementy ze stali konstrukcyjnej zabezpieczone powłoką gwarantującą odporność na wycieranie (np. malowanie proszkowe o zwiększonej twardości powierzchniowej);</w:t>
            </w:r>
          </w:p>
          <w:p w14:paraId="5A89C83F" w14:textId="3A7ED461" w:rsidR="005F6D4F" w:rsidRPr="007C47DF" w:rsidRDefault="00307701" w:rsidP="007C26C7">
            <w:pPr>
              <w:pStyle w:val="Tekstpodstawowy"/>
              <w:numPr>
                <w:ilvl w:val="0"/>
                <w:numId w:val="4"/>
              </w:numPr>
              <w:autoSpaceDE w:val="0"/>
              <w:autoSpaceDN w:val="0"/>
              <w:adjustRightInd w:val="0"/>
              <w:spacing w:after="0"/>
              <w:jc w:val="both"/>
              <w:rPr>
                <w:rFonts w:ascii="Arial Narrow" w:hAnsi="Arial Narrow" w:cs="Arial Narrow"/>
                <w:sz w:val="22"/>
                <w:szCs w:val="22"/>
              </w:rPr>
            </w:pPr>
            <w:r w:rsidRPr="00C865B2">
              <w:rPr>
                <w:rFonts w:ascii="Arial Narrow" w:hAnsi="Arial Narrow" w:cstheme="minorHAnsi"/>
                <w:sz w:val="22"/>
                <w:szCs w:val="22"/>
              </w:rPr>
              <w:t xml:space="preserve">mocowanie foteli pasażerskich: fotele dostępne z poziomu niskiej podłogi umożliwiające zachowanie czystości – wymagane  mocowanie jak największej liczby siedzeń do ścian </w:t>
            </w:r>
            <w:r w:rsidR="007B00D0">
              <w:rPr>
                <w:rFonts w:ascii="Arial Narrow" w:hAnsi="Arial Narrow" w:cstheme="minorHAnsi"/>
                <w:sz w:val="22"/>
                <w:szCs w:val="22"/>
              </w:rPr>
              <w:t>p</w:t>
            </w:r>
            <w:r w:rsidRPr="00C865B2">
              <w:rPr>
                <w:rFonts w:ascii="Arial Narrow" w:hAnsi="Arial Narrow" w:cstheme="minorHAnsi"/>
                <w:sz w:val="22"/>
                <w:szCs w:val="22"/>
              </w:rPr>
              <w:t xml:space="preserve">ojazdu. Śruby mocujące stelaże i fotele wykonane w technologii nierdzewnej. </w:t>
            </w:r>
          </w:p>
          <w:p w14:paraId="72D3F2DF" w14:textId="16DDEF30" w:rsidR="005F6D4F" w:rsidRPr="007C47DF" w:rsidRDefault="005F6D4F" w:rsidP="007C26C7">
            <w:pPr>
              <w:pStyle w:val="Tekstpodstawowy"/>
              <w:numPr>
                <w:ilvl w:val="0"/>
                <w:numId w:val="4"/>
              </w:numPr>
              <w:autoSpaceDE w:val="0"/>
              <w:autoSpaceDN w:val="0"/>
              <w:adjustRightInd w:val="0"/>
              <w:spacing w:after="0"/>
              <w:jc w:val="both"/>
              <w:rPr>
                <w:rFonts w:ascii="Arial Narrow" w:hAnsi="Arial Narrow" w:cs="Arial Narrow"/>
                <w:sz w:val="22"/>
                <w:szCs w:val="22"/>
              </w:rPr>
            </w:pPr>
            <w:r w:rsidRPr="007C47DF">
              <w:rPr>
                <w:rFonts w:ascii="Arial Narrow" w:hAnsi="Arial Narrow" w:cstheme="minorHAnsi"/>
                <w:sz w:val="22"/>
                <w:szCs w:val="22"/>
              </w:rPr>
              <w:t xml:space="preserve">tylna część oparcia nietapicerowana z przetłoczeniem, wykonana </w:t>
            </w:r>
            <w:r w:rsidRPr="007C47DF">
              <w:rPr>
                <w:rFonts w:ascii="Arial Narrow" w:hAnsi="Arial Narrow" w:cstheme="minorHAnsi"/>
                <w:sz w:val="22"/>
                <w:szCs w:val="22"/>
              </w:rPr>
              <w:br/>
              <w:t>z materiału sztywnego, łatwego do utrzymania w czystości oraz odpornego na uszkodzenia mechaniczne;</w:t>
            </w:r>
          </w:p>
          <w:p w14:paraId="48195AFC" w14:textId="4CCE3331" w:rsidR="005F6D4F" w:rsidRPr="007C26C7" w:rsidRDefault="005F6D4F" w:rsidP="007C26C7">
            <w:pPr>
              <w:pStyle w:val="Tekstpodstawowy"/>
              <w:numPr>
                <w:ilvl w:val="0"/>
                <w:numId w:val="4"/>
              </w:numPr>
              <w:autoSpaceDE w:val="0"/>
              <w:autoSpaceDN w:val="0"/>
              <w:adjustRightInd w:val="0"/>
              <w:spacing w:after="0"/>
              <w:jc w:val="both"/>
              <w:rPr>
                <w:rFonts w:ascii="Arial Narrow" w:hAnsi="Arial Narrow" w:cs="Arial Narrow"/>
                <w:sz w:val="22"/>
                <w:szCs w:val="22"/>
              </w:rPr>
            </w:pPr>
            <w:r w:rsidRPr="007C47DF">
              <w:rPr>
                <w:rFonts w:ascii="Arial Narrow" w:hAnsi="Arial Narrow" w:cstheme="minorHAnsi"/>
                <w:sz w:val="22"/>
                <w:szCs w:val="22"/>
              </w:rPr>
              <w:t>rozmieszczenie siedzeń: po wejściu drugimi drzwiami, przestrzeń po prawej stronie bez siedzeń, bez ścianki prawej oddzielającej</w:t>
            </w:r>
            <w:r w:rsidRPr="007C26C7">
              <w:rPr>
                <w:rFonts w:ascii="Arial Narrow" w:hAnsi="Arial Narrow" w:cstheme="minorHAnsi"/>
                <w:sz w:val="22"/>
                <w:szCs w:val="22"/>
              </w:rPr>
              <w:t xml:space="preserve"> pasażerów od drugich drzwi – do uzgodnienia z </w:t>
            </w:r>
            <w:r w:rsidR="007C47DF">
              <w:rPr>
                <w:rFonts w:ascii="Arial Narrow" w:hAnsi="Arial Narrow" w:cstheme="minorHAnsi"/>
                <w:sz w:val="22"/>
                <w:szCs w:val="22"/>
              </w:rPr>
              <w:t xml:space="preserve">MZK </w:t>
            </w:r>
            <w:r w:rsidRPr="007C26C7">
              <w:rPr>
                <w:rFonts w:ascii="Arial Narrow" w:hAnsi="Arial Narrow" w:cstheme="minorHAnsi"/>
                <w:sz w:val="22"/>
                <w:szCs w:val="22"/>
              </w:rPr>
              <w:t xml:space="preserve"> w terminie do 90 dni po podpisaniu umowy;</w:t>
            </w:r>
          </w:p>
          <w:p w14:paraId="0FC446B3" w14:textId="566D8FF5" w:rsidR="005F6D4F" w:rsidRPr="007C26C7" w:rsidRDefault="005F6D4F" w:rsidP="007C26C7">
            <w:pPr>
              <w:pStyle w:val="Tekstpodstawowy"/>
              <w:numPr>
                <w:ilvl w:val="0"/>
                <w:numId w:val="4"/>
              </w:numPr>
              <w:autoSpaceDE w:val="0"/>
              <w:autoSpaceDN w:val="0"/>
              <w:adjustRightInd w:val="0"/>
              <w:spacing w:after="0"/>
              <w:jc w:val="both"/>
              <w:rPr>
                <w:rFonts w:ascii="Arial Narrow" w:hAnsi="Arial Narrow" w:cs="Arial Narrow"/>
                <w:bCs/>
                <w:iCs/>
                <w:sz w:val="22"/>
                <w:szCs w:val="22"/>
              </w:rPr>
            </w:pPr>
            <w:r w:rsidRPr="007C26C7">
              <w:rPr>
                <w:rFonts w:ascii="Arial Narrow" w:hAnsi="Arial Narrow"/>
                <w:sz w:val="22"/>
                <w:szCs w:val="22"/>
              </w:rPr>
              <w:t xml:space="preserve">kolorystyka tapicerki </w:t>
            </w:r>
            <w:r w:rsidRPr="007C26C7">
              <w:rPr>
                <w:rFonts w:ascii="Arial Narrow" w:hAnsi="Arial Narrow"/>
                <w:bCs/>
                <w:iCs/>
                <w:sz w:val="22"/>
                <w:szCs w:val="22"/>
              </w:rPr>
              <w:t>uzgodniona z</w:t>
            </w:r>
            <w:r w:rsidR="00944BAA">
              <w:rPr>
                <w:rFonts w:ascii="Arial Narrow" w:hAnsi="Arial Narrow"/>
                <w:bCs/>
                <w:iCs/>
                <w:sz w:val="22"/>
                <w:szCs w:val="22"/>
              </w:rPr>
              <w:t xml:space="preserve"> MZK </w:t>
            </w:r>
            <w:r w:rsidR="00766FEB">
              <w:rPr>
                <w:rFonts w:ascii="Arial Narrow" w:hAnsi="Arial Narrow"/>
                <w:bCs/>
                <w:iCs/>
                <w:sz w:val="22"/>
                <w:szCs w:val="22"/>
              </w:rPr>
              <w:t>w</w:t>
            </w:r>
            <w:r w:rsidRPr="007C26C7">
              <w:rPr>
                <w:rFonts w:ascii="Arial Narrow" w:hAnsi="Arial Narrow"/>
                <w:bCs/>
                <w:iCs/>
                <w:sz w:val="22"/>
                <w:szCs w:val="22"/>
              </w:rPr>
              <w:t xml:space="preserve"> terminie do 90 dni po podpisaniu umowy (np. typ tkaniny z logo „Koszalin  Centrum Pomorza” lub herb miasta)</w:t>
            </w:r>
            <w:r w:rsidR="007C47DF">
              <w:rPr>
                <w:rFonts w:ascii="Arial Narrow" w:hAnsi="Arial Narrow" w:cs="Arial Narrow"/>
                <w:bCs/>
                <w:iCs/>
                <w:sz w:val="22"/>
                <w:szCs w:val="22"/>
              </w:rPr>
              <w:t>;</w:t>
            </w:r>
          </w:p>
          <w:p w14:paraId="77D8E9A3" w14:textId="77777777" w:rsidR="005F6D4F" w:rsidRPr="007C26C7" w:rsidRDefault="005F6D4F" w:rsidP="007C26C7">
            <w:pPr>
              <w:pStyle w:val="Tekstpodstawowy"/>
              <w:numPr>
                <w:ilvl w:val="0"/>
                <w:numId w:val="4"/>
              </w:numPr>
              <w:autoSpaceDE w:val="0"/>
              <w:autoSpaceDN w:val="0"/>
              <w:adjustRightInd w:val="0"/>
              <w:spacing w:after="0"/>
              <w:jc w:val="both"/>
              <w:rPr>
                <w:rFonts w:ascii="Arial Narrow" w:hAnsi="Arial Narrow" w:cs="Arial Narrow"/>
                <w:sz w:val="22"/>
                <w:szCs w:val="22"/>
              </w:rPr>
            </w:pPr>
            <w:r w:rsidRPr="007C26C7">
              <w:rPr>
                <w:rFonts w:ascii="Arial Narrow" w:hAnsi="Arial Narrow" w:cs="Arial Narrow"/>
                <w:sz w:val="22"/>
                <w:szCs w:val="22"/>
              </w:rPr>
              <w:t xml:space="preserve">dodatkowo wymaga się co najmniej 25 </w:t>
            </w:r>
            <w:proofErr w:type="spellStart"/>
            <w:r w:rsidRPr="007C26C7">
              <w:rPr>
                <w:rFonts w:ascii="Arial Narrow" w:hAnsi="Arial Narrow" w:cs="Arial Narrow"/>
                <w:sz w:val="22"/>
                <w:szCs w:val="22"/>
              </w:rPr>
              <w:t>mb</w:t>
            </w:r>
            <w:proofErr w:type="spellEnd"/>
            <w:r w:rsidRPr="007C26C7">
              <w:rPr>
                <w:rFonts w:ascii="Arial Narrow" w:hAnsi="Arial Narrow" w:cs="Arial Narrow"/>
                <w:sz w:val="22"/>
                <w:szCs w:val="22"/>
              </w:rPr>
              <w:t xml:space="preserve"> tkaniny tapicerskiej w jednej „beli” z której wykonane są obicia siedzeń pasażerów</w:t>
            </w:r>
            <w:r w:rsidR="007C47DF">
              <w:rPr>
                <w:rFonts w:ascii="Arial Narrow" w:hAnsi="Arial Narrow" w:cs="Arial Narrow"/>
                <w:sz w:val="22"/>
                <w:szCs w:val="22"/>
              </w:rPr>
              <w:t>.</w:t>
            </w:r>
          </w:p>
        </w:tc>
      </w:tr>
      <w:tr w:rsidR="005F6D4F" w:rsidRPr="00FD58DF" w14:paraId="58A04066" w14:textId="77777777" w:rsidTr="005F6D4F">
        <w:tc>
          <w:tcPr>
            <w:tcW w:w="568" w:type="dxa"/>
            <w:vAlign w:val="center"/>
          </w:tcPr>
          <w:p w14:paraId="170CC917" w14:textId="77777777" w:rsidR="005F6D4F" w:rsidRPr="003E70EA" w:rsidRDefault="005F6D4F" w:rsidP="00BC7B25">
            <w:pPr>
              <w:pStyle w:val="Tekstpodstawowy"/>
              <w:jc w:val="center"/>
              <w:rPr>
                <w:rFonts w:ascii="Arial Narrow" w:hAnsi="Arial Narrow" w:cs="Arial Narrow"/>
                <w:b/>
                <w:bCs/>
                <w:sz w:val="22"/>
                <w:szCs w:val="22"/>
              </w:rPr>
            </w:pPr>
            <w:r w:rsidRPr="003E70EA">
              <w:rPr>
                <w:rFonts w:ascii="Arial Narrow" w:hAnsi="Arial Narrow" w:cs="Arial Narrow"/>
                <w:b/>
                <w:bCs/>
                <w:sz w:val="22"/>
                <w:szCs w:val="22"/>
              </w:rPr>
              <w:t>6</w:t>
            </w:r>
          </w:p>
        </w:tc>
        <w:tc>
          <w:tcPr>
            <w:tcW w:w="8997" w:type="dxa"/>
          </w:tcPr>
          <w:p w14:paraId="608B3C96" w14:textId="77777777" w:rsidR="005F6D4F" w:rsidRPr="00494ABA" w:rsidRDefault="005F6D4F" w:rsidP="00A04DED">
            <w:pPr>
              <w:pStyle w:val="Tekstpodstawowy"/>
              <w:rPr>
                <w:rFonts w:ascii="Arial Narrow" w:hAnsi="Arial Narrow" w:cs="Arial Narrow"/>
                <w:b/>
                <w:bCs/>
                <w:sz w:val="22"/>
                <w:szCs w:val="22"/>
              </w:rPr>
            </w:pPr>
            <w:r w:rsidRPr="00494ABA">
              <w:rPr>
                <w:rFonts w:ascii="Arial Narrow" w:hAnsi="Arial Narrow" w:cs="Arial Narrow"/>
                <w:b/>
                <w:bCs/>
                <w:sz w:val="22"/>
                <w:szCs w:val="22"/>
              </w:rPr>
              <w:t>Miejsce na wózek inwalidzki</w:t>
            </w:r>
            <w:r>
              <w:rPr>
                <w:rFonts w:ascii="Arial Narrow" w:hAnsi="Arial Narrow" w:cs="Arial Narrow"/>
                <w:b/>
                <w:bCs/>
                <w:sz w:val="22"/>
                <w:szCs w:val="22"/>
              </w:rPr>
              <w:t>,</w:t>
            </w:r>
            <w:r w:rsidRPr="00494ABA">
              <w:rPr>
                <w:rFonts w:ascii="Arial Narrow" w:hAnsi="Arial Narrow" w:cs="Arial Narrow"/>
                <w:b/>
                <w:bCs/>
                <w:sz w:val="22"/>
                <w:szCs w:val="22"/>
              </w:rPr>
              <w:t xml:space="preserve"> dziecięcy i rampa wjazdowa:</w:t>
            </w:r>
          </w:p>
        </w:tc>
      </w:tr>
      <w:tr w:rsidR="005F6D4F" w:rsidRPr="00800214" w14:paraId="2698F697" w14:textId="77777777" w:rsidTr="005F6D4F">
        <w:tc>
          <w:tcPr>
            <w:tcW w:w="568" w:type="dxa"/>
            <w:vAlign w:val="center"/>
          </w:tcPr>
          <w:p w14:paraId="16D37734" w14:textId="77777777" w:rsidR="005F6D4F" w:rsidRPr="003E70EA" w:rsidRDefault="005F6D4F" w:rsidP="00BC7B25">
            <w:pPr>
              <w:pStyle w:val="Tekstpodstawowy"/>
              <w:tabs>
                <w:tab w:val="left" w:pos="334"/>
              </w:tabs>
              <w:spacing w:after="0"/>
              <w:ind w:left="50"/>
              <w:jc w:val="center"/>
              <w:rPr>
                <w:rFonts w:ascii="Arial Narrow" w:hAnsi="Arial Narrow" w:cs="Arial Narrow"/>
                <w:sz w:val="22"/>
                <w:szCs w:val="22"/>
              </w:rPr>
            </w:pPr>
          </w:p>
        </w:tc>
        <w:tc>
          <w:tcPr>
            <w:tcW w:w="8997" w:type="dxa"/>
          </w:tcPr>
          <w:p w14:paraId="4990B9D1" w14:textId="77777777" w:rsidR="005F6D4F" w:rsidRPr="0068675B" w:rsidRDefault="005F6D4F" w:rsidP="007C26C7">
            <w:pPr>
              <w:pStyle w:val="Akapitzlist"/>
              <w:numPr>
                <w:ilvl w:val="0"/>
                <w:numId w:val="5"/>
              </w:numPr>
              <w:contextualSpacing/>
              <w:jc w:val="both"/>
              <w:rPr>
                <w:rFonts w:ascii="Arial Narrow" w:hAnsi="Arial Narrow" w:cstheme="minorHAnsi"/>
                <w:sz w:val="22"/>
                <w:szCs w:val="22"/>
              </w:rPr>
            </w:pPr>
            <w:r w:rsidRPr="0068675B">
              <w:rPr>
                <w:rFonts w:ascii="Arial Narrow" w:hAnsi="Arial Narrow" w:cstheme="minorHAnsi"/>
                <w:sz w:val="22"/>
                <w:szCs w:val="22"/>
              </w:rPr>
              <w:t xml:space="preserve">wielkość wydzielonego miejsca (stanowiska) do przewozu wózków zwymiarowana i oznakowana zgodnie z Regulaminem </w:t>
            </w:r>
            <w:r w:rsidRPr="007C47DF">
              <w:rPr>
                <w:rFonts w:ascii="Arial Narrow" w:hAnsi="Arial Narrow" w:cstheme="minorHAnsi"/>
                <w:sz w:val="22"/>
                <w:szCs w:val="22"/>
              </w:rPr>
              <w:t>n</w:t>
            </w:r>
            <w:r w:rsidR="00307701" w:rsidRPr="00C865B2">
              <w:rPr>
                <w:rFonts w:ascii="Arial Narrow" w:hAnsi="Arial Narrow" w:cstheme="minorHAnsi"/>
                <w:bCs/>
                <w:sz w:val="22"/>
                <w:szCs w:val="22"/>
              </w:rPr>
              <w:t>r 107 EKG ONZ;</w:t>
            </w:r>
          </w:p>
          <w:p w14:paraId="50355C0B" w14:textId="5F3AB91C" w:rsidR="005F6D4F" w:rsidRPr="00494ABA" w:rsidRDefault="005F6D4F" w:rsidP="00E5425B">
            <w:pPr>
              <w:pStyle w:val="Akapitzlist"/>
              <w:numPr>
                <w:ilvl w:val="0"/>
                <w:numId w:val="5"/>
              </w:numPr>
              <w:overflowPunct/>
              <w:autoSpaceDE/>
              <w:autoSpaceDN/>
              <w:adjustRightInd/>
              <w:contextualSpacing/>
              <w:jc w:val="both"/>
              <w:textAlignment w:val="auto"/>
              <w:rPr>
                <w:rFonts w:ascii="Arial Narrow" w:hAnsi="Arial Narrow" w:cstheme="minorHAnsi"/>
                <w:sz w:val="22"/>
                <w:szCs w:val="22"/>
              </w:rPr>
            </w:pPr>
            <w:r>
              <w:rPr>
                <w:rFonts w:ascii="Arial Narrow" w:hAnsi="Arial Narrow" w:cstheme="minorHAnsi"/>
                <w:sz w:val="22"/>
                <w:szCs w:val="22"/>
              </w:rPr>
              <w:t xml:space="preserve">miejsce </w:t>
            </w:r>
            <w:r w:rsidRPr="00494ABA">
              <w:rPr>
                <w:rFonts w:ascii="Arial Narrow" w:hAnsi="Arial Narrow" w:cstheme="minorHAnsi"/>
                <w:sz w:val="22"/>
                <w:szCs w:val="22"/>
              </w:rPr>
              <w:t xml:space="preserve">do przewozu </w:t>
            </w:r>
            <w:r>
              <w:rPr>
                <w:rFonts w:ascii="Arial Narrow" w:hAnsi="Arial Narrow" w:cstheme="minorHAnsi"/>
                <w:sz w:val="22"/>
                <w:szCs w:val="22"/>
              </w:rPr>
              <w:t xml:space="preserve">osoby na wózku inwalidzkim i miejsce dla osoby  z wózkiem </w:t>
            </w:r>
            <w:r w:rsidRPr="00494ABA">
              <w:rPr>
                <w:rFonts w:ascii="Arial Narrow" w:hAnsi="Arial Narrow" w:cstheme="minorHAnsi"/>
                <w:sz w:val="22"/>
                <w:szCs w:val="22"/>
              </w:rPr>
              <w:t xml:space="preserve">dziecięcym wyposażone w podporę lub oparcie prostopadłe do wzdłużnej osi </w:t>
            </w:r>
            <w:r w:rsidR="007B00D0">
              <w:rPr>
                <w:rFonts w:ascii="Arial Narrow" w:hAnsi="Arial Narrow" w:cstheme="minorHAnsi"/>
                <w:sz w:val="22"/>
                <w:szCs w:val="22"/>
              </w:rPr>
              <w:t>p</w:t>
            </w:r>
            <w:r w:rsidRPr="00494ABA">
              <w:rPr>
                <w:rFonts w:ascii="Arial Narrow" w:hAnsi="Arial Narrow" w:cstheme="minorHAnsi"/>
                <w:sz w:val="22"/>
                <w:szCs w:val="22"/>
              </w:rPr>
              <w:t xml:space="preserve">ojazdu, poręcze lub uchwyty zamontowane na boku lub ścianie </w:t>
            </w:r>
            <w:r w:rsidR="007B00D0">
              <w:rPr>
                <w:rFonts w:ascii="Arial Narrow" w:hAnsi="Arial Narrow" w:cstheme="minorHAnsi"/>
                <w:sz w:val="22"/>
                <w:szCs w:val="22"/>
              </w:rPr>
              <w:t>p</w:t>
            </w:r>
            <w:r w:rsidRPr="00494ABA">
              <w:rPr>
                <w:rFonts w:ascii="Arial Narrow" w:hAnsi="Arial Narrow" w:cstheme="minorHAnsi"/>
                <w:sz w:val="22"/>
                <w:szCs w:val="22"/>
              </w:rPr>
              <w:t>ojazdu. Przestrzeń na wózek inwalidzki powinna być wolna od słupków i automatów biletowych oraz na tyle duża, aby umożliwić obrót na wózku</w:t>
            </w:r>
            <w:r w:rsidR="00C2309C">
              <w:rPr>
                <w:rFonts w:ascii="Arial Narrow" w:hAnsi="Arial Narrow" w:cstheme="minorHAnsi"/>
                <w:sz w:val="22"/>
                <w:szCs w:val="22"/>
              </w:rPr>
              <w:t xml:space="preserve"> inwalidzkim</w:t>
            </w:r>
            <w:r w:rsidRPr="00494ABA">
              <w:rPr>
                <w:rFonts w:ascii="Arial Narrow" w:hAnsi="Arial Narrow" w:cstheme="minorHAnsi"/>
                <w:sz w:val="22"/>
                <w:szCs w:val="22"/>
              </w:rPr>
              <w:t>;</w:t>
            </w:r>
          </w:p>
          <w:p w14:paraId="2A18F906" w14:textId="7281B3DC" w:rsidR="005F6D4F" w:rsidRPr="00494ABA" w:rsidRDefault="005F6D4F" w:rsidP="00E5425B">
            <w:pPr>
              <w:pStyle w:val="Akapitzlist"/>
              <w:numPr>
                <w:ilvl w:val="0"/>
                <w:numId w:val="5"/>
              </w:numPr>
              <w:overflowPunct/>
              <w:autoSpaceDE/>
              <w:autoSpaceDN/>
              <w:adjustRightInd/>
              <w:contextualSpacing/>
              <w:jc w:val="both"/>
              <w:textAlignment w:val="auto"/>
              <w:rPr>
                <w:rFonts w:ascii="Arial Narrow" w:hAnsi="Arial Narrow" w:cstheme="minorHAnsi"/>
                <w:sz w:val="22"/>
                <w:szCs w:val="22"/>
              </w:rPr>
            </w:pPr>
            <w:r w:rsidRPr="00494ABA">
              <w:rPr>
                <w:rFonts w:ascii="Arial Narrow" w:hAnsi="Arial Narrow" w:cstheme="minorHAnsi"/>
                <w:sz w:val="22"/>
                <w:szCs w:val="22"/>
              </w:rPr>
              <w:t xml:space="preserve">miejsce dla </w:t>
            </w:r>
            <w:r>
              <w:rPr>
                <w:rFonts w:ascii="Arial Narrow" w:hAnsi="Arial Narrow" w:cstheme="minorHAnsi"/>
                <w:sz w:val="22"/>
                <w:szCs w:val="22"/>
              </w:rPr>
              <w:t xml:space="preserve">osoby na </w:t>
            </w:r>
            <w:r w:rsidRPr="00494ABA">
              <w:rPr>
                <w:rFonts w:ascii="Arial Narrow" w:hAnsi="Arial Narrow" w:cstheme="minorHAnsi"/>
                <w:sz w:val="22"/>
                <w:szCs w:val="22"/>
              </w:rPr>
              <w:t>wózk</w:t>
            </w:r>
            <w:r>
              <w:rPr>
                <w:rFonts w:ascii="Arial Narrow" w:hAnsi="Arial Narrow" w:cstheme="minorHAnsi"/>
                <w:sz w:val="22"/>
                <w:szCs w:val="22"/>
              </w:rPr>
              <w:t>u</w:t>
            </w:r>
            <w:r w:rsidRPr="00494ABA">
              <w:rPr>
                <w:rFonts w:ascii="Arial Narrow" w:hAnsi="Arial Narrow" w:cstheme="minorHAnsi"/>
                <w:sz w:val="22"/>
                <w:szCs w:val="22"/>
              </w:rPr>
              <w:t xml:space="preserve"> inwalidzki</w:t>
            </w:r>
            <w:r>
              <w:rPr>
                <w:rFonts w:ascii="Arial Narrow" w:hAnsi="Arial Narrow" w:cstheme="minorHAnsi"/>
                <w:sz w:val="22"/>
                <w:szCs w:val="22"/>
              </w:rPr>
              <w:t>m</w:t>
            </w:r>
            <w:r w:rsidRPr="00494ABA">
              <w:rPr>
                <w:rFonts w:ascii="Arial Narrow" w:hAnsi="Arial Narrow" w:cstheme="minorHAnsi"/>
                <w:sz w:val="22"/>
                <w:szCs w:val="22"/>
              </w:rPr>
              <w:t xml:space="preserve"> </w:t>
            </w:r>
            <w:r>
              <w:rPr>
                <w:rFonts w:ascii="Arial Narrow" w:hAnsi="Arial Narrow" w:cstheme="minorHAnsi"/>
                <w:sz w:val="22"/>
                <w:szCs w:val="22"/>
              </w:rPr>
              <w:t xml:space="preserve">i </w:t>
            </w:r>
            <w:r w:rsidRPr="00494ABA">
              <w:rPr>
                <w:rFonts w:ascii="Arial Narrow" w:hAnsi="Arial Narrow" w:cstheme="minorHAnsi"/>
                <w:sz w:val="22"/>
                <w:szCs w:val="22"/>
              </w:rPr>
              <w:t xml:space="preserve">miejsce dla </w:t>
            </w:r>
            <w:r>
              <w:rPr>
                <w:rFonts w:ascii="Arial Narrow" w:hAnsi="Arial Narrow" w:cstheme="minorHAnsi"/>
                <w:sz w:val="22"/>
                <w:szCs w:val="22"/>
              </w:rPr>
              <w:t>osoby</w:t>
            </w:r>
            <w:r w:rsidRPr="00494ABA">
              <w:rPr>
                <w:rFonts w:ascii="Arial Narrow" w:hAnsi="Arial Narrow" w:cstheme="minorHAnsi"/>
                <w:sz w:val="22"/>
                <w:szCs w:val="22"/>
              </w:rPr>
              <w:t xml:space="preserve"> z wózkiem dziecięcym</w:t>
            </w:r>
            <w:r>
              <w:rPr>
                <w:rFonts w:ascii="Arial Narrow" w:hAnsi="Arial Narrow" w:cstheme="minorHAnsi"/>
                <w:sz w:val="22"/>
                <w:szCs w:val="22"/>
              </w:rPr>
              <w:t xml:space="preserve">, </w:t>
            </w:r>
            <w:r w:rsidRPr="00494ABA">
              <w:rPr>
                <w:rFonts w:ascii="Arial Narrow" w:hAnsi="Arial Narrow" w:cstheme="minorHAnsi"/>
                <w:sz w:val="22"/>
                <w:szCs w:val="22"/>
              </w:rPr>
              <w:t xml:space="preserve">powinno być zlokalizowane w taki sposób, by wejście i zajęcia przez w/w </w:t>
            </w:r>
            <w:r w:rsidR="007B00D0">
              <w:rPr>
                <w:rFonts w:ascii="Arial Narrow" w:hAnsi="Arial Narrow" w:cstheme="minorHAnsi"/>
                <w:sz w:val="22"/>
                <w:szCs w:val="22"/>
              </w:rPr>
              <w:t xml:space="preserve">osoby </w:t>
            </w:r>
            <w:r w:rsidRPr="00494ABA">
              <w:rPr>
                <w:rFonts w:ascii="Arial Narrow" w:hAnsi="Arial Narrow" w:cstheme="minorHAnsi"/>
                <w:sz w:val="22"/>
                <w:szCs w:val="22"/>
              </w:rPr>
              <w:t xml:space="preserve">miejsca odbywało się bez zbędnych manewrów ze strony opiekunów </w:t>
            </w:r>
            <w:r>
              <w:rPr>
                <w:rFonts w:ascii="Arial Narrow" w:hAnsi="Arial Narrow" w:cstheme="minorHAnsi"/>
                <w:sz w:val="22"/>
                <w:szCs w:val="22"/>
              </w:rPr>
              <w:t>tych osób</w:t>
            </w:r>
            <w:r w:rsidRPr="00494ABA">
              <w:rPr>
                <w:rFonts w:ascii="Arial Narrow" w:hAnsi="Arial Narrow" w:cstheme="minorHAnsi"/>
                <w:sz w:val="22"/>
                <w:szCs w:val="22"/>
              </w:rPr>
              <w:t xml:space="preserve"> oraz nie wymagało pokonani</w:t>
            </w:r>
            <w:r>
              <w:rPr>
                <w:rFonts w:ascii="Arial Narrow" w:hAnsi="Arial Narrow" w:cstheme="minorHAnsi"/>
                <w:sz w:val="22"/>
                <w:szCs w:val="22"/>
              </w:rPr>
              <w:t>a</w:t>
            </w:r>
            <w:r w:rsidRPr="00494ABA">
              <w:rPr>
                <w:rFonts w:ascii="Arial Narrow" w:hAnsi="Arial Narrow" w:cstheme="minorHAnsi"/>
                <w:sz w:val="22"/>
                <w:szCs w:val="22"/>
              </w:rPr>
              <w:t xml:space="preserve"> tzw. „wąskiego gardła” w przestrzeni pasażerskiej</w:t>
            </w:r>
            <w:r w:rsidR="007C47DF">
              <w:rPr>
                <w:rFonts w:ascii="Arial Narrow" w:hAnsi="Arial Narrow" w:cstheme="minorHAnsi"/>
                <w:sz w:val="22"/>
                <w:szCs w:val="22"/>
              </w:rPr>
              <w:t>;</w:t>
            </w:r>
          </w:p>
          <w:p w14:paraId="1B162BA8" w14:textId="77777777" w:rsidR="005F6D4F" w:rsidRPr="00494ABA" w:rsidRDefault="005F6D4F" w:rsidP="00E5425B">
            <w:pPr>
              <w:pStyle w:val="Tekstpodstawowy"/>
              <w:numPr>
                <w:ilvl w:val="0"/>
                <w:numId w:val="5"/>
              </w:numPr>
              <w:tabs>
                <w:tab w:val="left" w:pos="334"/>
              </w:tabs>
              <w:spacing w:after="0"/>
              <w:jc w:val="both"/>
              <w:rPr>
                <w:rFonts w:ascii="Arial Narrow" w:hAnsi="Arial Narrow" w:cs="Arial Narrow"/>
                <w:sz w:val="22"/>
                <w:szCs w:val="22"/>
              </w:rPr>
            </w:pPr>
            <w:r w:rsidRPr="00494ABA">
              <w:rPr>
                <w:rFonts w:ascii="Arial Narrow" w:hAnsi="Arial Narrow" w:cstheme="minorHAnsi"/>
                <w:sz w:val="22"/>
                <w:szCs w:val="22"/>
              </w:rPr>
              <w:t xml:space="preserve">miejsce dla </w:t>
            </w:r>
            <w:r>
              <w:rPr>
                <w:rFonts w:ascii="Arial Narrow" w:hAnsi="Arial Narrow" w:cstheme="minorHAnsi"/>
                <w:sz w:val="22"/>
                <w:szCs w:val="22"/>
              </w:rPr>
              <w:t xml:space="preserve">osób na </w:t>
            </w:r>
            <w:r w:rsidRPr="00494ABA">
              <w:rPr>
                <w:rFonts w:ascii="Arial Narrow" w:hAnsi="Arial Narrow" w:cstheme="minorHAnsi"/>
                <w:sz w:val="22"/>
                <w:szCs w:val="22"/>
              </w:rPr>
              <w:t>wózk</w:t>
            </w:r>
            <w:r>
              <w:rPr>
                <w:rFonts w:ascii="Arial Narrow" w:hAnsi="Arial Narrow" w:cstheme="minorHAnsi"/>
                <w:sz w:val="22"/>
                <w:szCs w:val="22"/>
              </w:rPr>
              <w:t>u</w:t>
            </w:r>
            <w:r w:rsidRPr="00494ABA">
              <w:rPr>
                <w:rFonts w:ascii="Arial Narrow" w:hAnsi="Arial Narrow" w:cstheme="minorHAnsi"/>
                <w:sz w:val="22"/>
                <w:szCs w:val="22"/>
              </w:rPr>
              <w:t xml:space="preserve"> inwalidzki</w:t>
            </w:r>
            <w:r>
              <w:rPr>
                <w:rFonts w:ascii="Arial Narrow" w:hAnsi="Arial Narrow" w:cstheme="minorHAnsi"/>
                <w:sz w:val="22"/>
                <w:szCs w:val="22"/>
              </w:rPr>
              <w:t>m</w:t>
            </w:r>
            <w:r w:rsidRPr="00494ABA">
              <w:rPr>
                <w:rFonts w:ascii="Arial Narrow" w:hAnsi="Arial Narrow" w:cstheme="minorHAnsi"/>
                <w:sz w:val="22"/>
                <w:szCs w:val="22"/>
              </w:rPr>
              <w:t xml:space="preserve"> </w:t>
            </w:r>
            <w:r>
              <w:rPr>
                <w:rFonts w:ascii="Arial Narrow" w:hAnsi="Arial Narrow" w:cstheme="minorHAnsi"/>
                <w:sz w:val="22"/>
                <w:szCs w:val="22"/>
              </w:rPr>
              <w:t xml:space="preserve">i </w:t>
            </w:r>
            <w:r w:rsidRPr="00494ABA">
              <w:rPr>
                <w:rFonts w:ascii="Arial Narrow" w:hAnsi="Arial Narrow" w:cstheme="minorHAnsi"/>
                <w:sz w:val="22"/>
                <w:szCs w:val="22"/>
              </w:rPr>
              <w:t xml:space="preserve">miejsce dla </w:t>
            </w:r>
            <w:r>
              <w:rPr>
                <w:rFonts w:ascii="Arial Narrow" w:hAnsi="Arial Narrow" w:cstheme="minorHAnsi"/>
                <w:sz w:val="22"/>
                <w:szCs w:val="22"/>
              </w:rPr>
              <w:t>osoby</w:t>
            </w:r>
            <w:r w:rsidRPr="00494ABA">
              <w:rPr>
                <w:rFonts w:ascii="Arial Narrow" w:hAnsi="Arial Narrow" w:cstheme="minorHAnsi"/>
                <w:sz w:val="22"/>
                <w:szCs w:val="22"/>
              </w:rPr>
              <w:t xml:space="preserve"> z wózkiem dziecięcym</w:t>
            </w:r>
            <w:r>
              <w:rPr>
                <w:rFonts w:ascii="Arial Narrow" w:hAnsi="Arial Narrow" w:cstheme="minorHAnsi"/>
                <w:sz w:val="22"/>
                <w:szCs w:val="22"/>
              </w:rPr>
              <w:t>,</w:t>
            </w:r>
            <w:r w:rsidRPr="00494ABA">
              <w:rPr>
                <w:rFonts w:ascii="Arial Narrow" w:hAnsi="Arial Narrow" w:cstheme="minorHAnsi"/>
                <w:sz w:val="22"/>
                <w:szCs w:val="22"/>
              </w:rPr>
              <w:t xml:space="preserve"> </w:t>
            </w:r>
            <w:r>
              <w:rPr>
                <w:rFonts w:ascii="Arial Narrow" w:hAnsi="Arial Narrow" w:cstheme="minorHAnsi"/>
                <w:sz w:val="22"/>
                <w:szCs w:val="22"/>
              </w:rPr>
              <w:t xml:space="preserve">oznaczone </w:t>
            </w:r>
            <w:r w:rsidRPr="00494ABA">
              <w:rPr>
                <w:rFonts w:ascii="Arial Narrow" w:hAnsi="Arial Narrow" w:cstheme="minorHAnsi"/>
                <w:sz w:val="22"/>
                <w:szCs w:val="22"/>
              </w:rPr>
              <w:t>na wykładzinie i ścianie bocznej pojazdu stosownym piktogramem;</w:t>
            </w:r>
          </w:p>
          <w:p w14:paraId="3C9582A8" w14:textId="77777777" w:rsidR="005F6D4F" w:rsidRDefault="005F6D4F" w:rsidP="00043609">
            <w:pPr>
              <w:pStyle w:val="Tekstpodstawowy"/>
              <w:numPr>
                <w:ilvl w:val="0"/>
                <w:numId w:val="5"/>
              </w:numPr>
              <w:tabs>
                <w:tab w:val="left" w:pos="334"/>
              </w:tabs>
              <w:spacing w:after="0"/>
              <w:jc w:val="both"/>
              <w:rPr>
                <w:rFonts w:ascii="Arial Narrow" w:hAnsi="Arial Narrow" w:cs="Arial Narrow"/>
                <w:sz w:val="22"/>
                <w:szCs w:val="22"/>
              </w:rPr>
            </w:pPr>
            <w:r w:rsidRPr="00494ABA">
              <w:rPr>
                <w:rFonts w:ascii="Arial Narrow" w:hAnsi="Arial Narrow" w:cs="Arial Narrow"/>
                <w:sz w:val="22"/>
                <w:szCs w:val="22"/>
              </w:rPr>
              <w:t xml:space="preserve">miejsce dla </w:t>
            </w:r>
            <w:r>
              <w:rPr>
                <w:rFonts w:ascii="Arial Narrow" w:hAnsi="Arial Narrow" w:cs="Arial Narrow"/>
                <w:sz w:val="22"/>
                <w:szCs w:val="22"/>
              </w:rPr>
              <w:t xml:space="preserve">osoby na </w:t>
            </w:r>
            <w:r w:rsidRPr="00494ABA">
              <w:rPr>
                <w:rFonts w:ascii="Arial Narrow" w:hAnsi="Arial Narrow" w:cs="Arial Narrow"/>
                <w:sz w:val="22"/>
                <w:szCs w:val="22"/>
              </w:rPr>
              <w:t>wózk</w:t>
            </w:r>
            <w:r>
              <w:rPr>
                <w:rFonts w:ascii="Arial Narrow" w:hAnsi="Arial Narrow" w:cs="Arial Narrow"/>
                <w:sz w:val="22"/>
                <w:szCs w:val="22"/>
              </w:rPr>
              <w:t>u</w:t>
            </w:r>
            <w:r w:rsidRPr="00494ABA">
              <w:rPr>
                <w:rFonts w:ascii="Arial Narrow" w:hAnsi="Arial Narrow" w:cs="Arial Narrow"/>
                <w:sz w:val="22"/>
                <w:szCs w:val="22"/>
              </w:rPr>
              <w:t xml:space="preserve"> inwalidzki</w:t>
            </w:r>
            <w:r>
              <w:rPr>
                <w:rFonts w:ascii="Arial Narrow" w:hAnsi="Arial Narrow" w:cs="Arial Narrow"/>
                <w:sz w:val="22"/>
                <w:szCs w:val="22"/>
              </w:rPr>
              <w:t>m</w:t>
            </w:r>
            <w:r w:rsidRPr="00494ABA">
              <w:rPr>
                <w:rFonts w:ascii="Arial Narrow" w:hAnsi="Arial Narrow" w:cs="Arial Narrow"/>
                <w:sz w:val="22"/>
                <w:szCs w:val="22"/>
              </w:rPr>
              <w:t xml:space="preserve"> wraz z przyciskiem sygnalizacyjnym; </w:t>
            </w:r>
            <w:r w:rsidRPr="00494ABA">
              <w:rPr>
                <w:rFonts w:ascii="Arial Narrow" w:hAnsi="Arial Narrow" w:cstheme="minorHAnsi"/>
                <w:sz w:val="22"/>
                <w:szCs w:val="22"/>
              </w:rPr>
              <w:t>podświetlany przycisk sygnalizujący kierowcy o zamiarze wysiadania przez osobę</w:t>
            </w:r>
            <w:r>
              <w:rPr>
                <w:rFonts w:ascii="Arial Narrow" w:hAnsi="Arial Narrow" w:cstheme="minorHAnsi"/>
                <w:sz w:val="22"/>
                <w:szCs w:val="22"/>
              </w:rPr>
              <w:t xml:space="preserve"> z</w:t>
            </w:r>
            <w:r w:rsidRPr="00494ABA">
              <w:rPr>
                <w:rFonts w:ascii="Arial Narrow" w:hAnsi="Arial Narrow" w:cstheme="minorHAnsi"/>
                <w:sz w:val="22"/>
                <w:szCs w:val="22"/>
              </w:rPr>
              <w:t xml:space="preserve"> niepełnosprawn</w:t>
            </w:r>
            <w:r>
              <w:rPr>
                <w:rFonts w:ascii="Arial Narrow" w:hAnsi="Arial Narrow" w:cstheme="minorHAnsi"/>
                <w:sz w:val="22"/>
                <w:szCs w:val="22"/>
              </w:rPr>
              <w:t>ością</w:t>
            </w:r>
            <w:r w:rsidRPr="00494ABA">
              <w:rPr>
                <w:rFonts w:ascii="Arial Narrow" w:hAnsi="Arial Narrow" w:cstheme="minorHAnsi"/>
                <w:sz w:val="22"/>
                <w:szCs w:val="22"/>
              </w:rPr>
              <w:t xml:space="preserve"> i związanej z tym konieczności opuszczenia rampy, przycisk umieszczony na ścianie bocznej lub barierce (poziomej poręczy) obok miejsca na wózek inwalidzki, w zasięgu ręki </w:t>
            </w:r>
            <w:r>
              <w:rPr>
                <w:rFonts w:ascii="Arial Narrow" w:hAnsi="Arial Narrow" w:cstheme="minorHAnsi"/>
                <w:sz w:val="22"/>
                <w:szCs w:val="22"/>
              </w:rPr>
              <w:t xml:space="preserve">osoby z </w:t>
            </w:r>
            <w:r w:rsidRPr="00494ABA">
              <w:rPr>
                <w:rFonts w:ascii="Arial Narrow" w:hAnsi="Arial Narrow" w:cstheme="minorHAnsi"/>
                <w:sz w:val="22"/>
                <w:szCs w:val="22"/>
              </w:rPr>
              <w:t>niepełnosprawn</w:t>
            </w:r>
            <w:r>
              <w:rPr>
                <w:rFonts w:ascii="Arial Narrow" w:hAnsi="Arial Narrow" w:cstheme="minorHAnsi"/>
                <w:sz w:val="22"/>
                <w:szCs w:val="22"/>
              </w:rPr>
              <w:t xml:space="preserve">ością, </w:t>
            </w:r>
            <w:r w:rsidRPr="00494ABA">
              <w:rPr>
                <w:rFonts w:ascii="Arial Narrow" w:hAnsi="Arial Narrow" w:cstheme="minorHAnsi"/>
                <w:sz w:val="22"/>
                <w:szCs w:val="22"/>
              </w:rPr>
              <w:t xml:space="preserve"> posiadający dodatkowo oznaczenie w alfabecie Braille’a (napis w języku polskim);</w:t>
            </w:r>
          </w:p>
          <w:p w14:paraId="4EC22A77" w14:textId="2A431810" w:rsidR="005F6D4F" w:rsidRDefault="005F6D4F" w:rsidP="00043609">
            <w:pPr>
              <w:pStyle w:val="Tekstpodstawowy"/>
              <w:numPr>
                <w:ilvl w:val="0"/>
                <w:numId w:val="5"/>
              </w:numPr>
              <w:tabs>
                <w:tab w:val="left" w:pos="334"/>
              </w:tabs>
              <w:spacing w:after="0"/>
              <w:jc w:val="both"/>
              <w:rPr>
                <w:rFonts w:ascii="Arial Narrow" w:hAnsi="Arial Narrow" w:cs="Arial Narrow"/>
                <w:sz w:val="22"/>
                <w:szCs w:val="22"/>
              </w:rPr>
            </w:pPr>
            <w:r w:rsidRPr="00043609">
              <w:rPr>
                <w:rFonts w:ascii="Arial Narrow" w:hAnsi="Arial Narrow" w:cstheme="minorHAnsi"/>
                <w:sz w:val="22"/>
                <w:szCs w:val="22"/>
              </w:rPr>
              <w:t>przyciski sygnalizujące konieczność użycia</w:t>
            </w:r>
            <w:r>
              <w:rPr>
                <w:rFonts w:ascii="Arial Narrow" w:hAnsi="Arial Narrow" w:cstheme="minorHAnsi"/>
                <w:sz w:val="22"/>
                <w:szCs w:val="22"/>
              </w:rPr>
              <w:t xml:space="preserve"> </w:t>
            </w:r>
            <w:r w:rsidRPr="00043609">
              <w:rPr>
                <w:rFonts w:ascii="Arial Narrow" w:hAnsi="Arial Narrow" w:cstheme="minorHAnsi"/>
                <w:sz w:val="22"/>
                <w:szCs w:val="22"/>
              </w:rPr>
              <w:t>rampy dla</w:t>
            </w:r>
            <w:r>
              <w:rPr>
                <w:rFonts w:ascii="Arial Narrow" w:hAnsi="Arial Narrow" w:cstheme="minorHAnsi"/>
                <w:sz w:val="22"/>
                <w:szCs w:val="22"/>
              </w:rPr>
              <w:t xml:space="preserve"> osoby z niepełnosprawnością, </w:t>
            </w:r>
            <w:r w:rsidRPr="00043609">
              <w:rPr>
                <w:rFonts w:ascii="Arial Narrow" w:hAnsi="Arial Narrow" w:cstheme="minorHAnsi"/>
                <w:sz w:val="22"/>
                <w:szCs w:val="22"/>
              </w:rPr>
              <w:t xml:space="preserve">umieszczone na zewnątrz oraz wewnątrz autobusu (kolor obudowy przycisku, rodzaj i symbol przycisków oraz rozmieszczenie – do uzgodnienia z </w:t>
            </w:r>
            <w:r w:rsidR="007C47DF">
              <w:rPr>
                <w:rFonts w:ascii="Arial Narrow" w:hAnsi="Arial Narrow" w:cstheme="minorHAnsi"/>
                <w:sz w:val="22"/>
                <w:szCs w:val="22"/>
              </w:rPr>
              <w:t>MZK</w:t>
            </w:r>
            <w:r w:rsidRPr="00043609">
              <w:rPr>
                <w:rFonts w:ascii="Arial Narrow" w:hAnsi="Arial Narrow" w:cstheme="minorHAnsi"/>
                <w:sz w:val="22"/>
                <w:szCs w:val="22"/>
              </w:rPr>
              <w:t xml:space="preserve"> w terminie do </w:t>
            </w:r>
            <w:r>
              <w:rPr>
                <w:rFonts w:ascii="Arial Narrow" w:hAnsi="Arial Narrow" w:cstheme="minorHAnsi"/>
                <w:sz w:val="22"/>
                <w:szCs w:val="22"/>
              </w:rPr>
              <w:t>6</w:t>
            </w:r>
            <w:r w:rsidRPr="00043609">
              <w:rPr>
                <w:rFonts w:ascii="Arial Narrow" w:hAnsi="Arial Narrow" w:cstheme="minorHAnsi"/>
                <w:sz w:val="22"/>
                <w:szCs w:val="22"/>
              </w:rPr>
              <w:t xml:space="preserve">0 dni </w:t>
            </w:r>
            <w:r>
              <w:rPr>
                <w:rFonts w:ascii="Arial Narrow" w:hAnsi="Arial Narrow" w:cstheme="minorHAnsi"/>
                <w:sz w:val="22"/>
                <w:szCs w:val="22"/>
              </w:rPr>
              <w:t>od</w:t>
            </w:r>
            <w:r w:rsidRPr="00043609">
              <w:rPr>
                <w:rFonts w:ascii="Arial Narrow" w:hAnsi="Arial Narrow" w:cstheme="minorHAnsi"/>
                <w:sz w:val="22"/>
                <w:szCs w:val="22"/>
              </w:rPr>
              <w:t xml:space="preserve"> pod</w:t>
            </w:r>
            <w:r>
              <w:rPr>
                <w:rFonts w:ascii="Arial Narrow" w:hAnsi="Arial Narrow" w:cstheme="minorHAnsi"/>
                <w:sz w:val="22"/>
                <w:szCs w:val="22"/>
              </w:rPr>
              <w:t>pisania</w:t>
            </w:r>
            <w:r w:rsidRPr="00043609">
              <w:rPr>
                <w:rFonts w:ascii="Arial Narrow" w:hAnsi="Arial Narrow" w:cstheme="minorHAnsi"/>
                <w:sz w:val="22"/>
                <w:szCs w:val="22"/>
              </w:rPr>
              <w:t xml:space="preserve"> umowy</w:t>
            </w:r>
            <w:r w:rsidR="007C47DF">
              <w:rPr>
                <w:rFonts w:ascii="Arial Narrow" w:hAnsi="Arial Narrow" w:cstheme="minorHAnsi"/>
                <w:sz w:val="22"/>
                <w:szCs w:val="22"/>
              </w:rPr>
              <w:t>)</w:t>
            </w:r>
            <w:r w:rsidRPr="00043609">
              <w:rPr>
                <w:rFonts w:ascii="Arial Narrow" w:hAnsi="Arial Narrow" w:cstheme="minorHAnsi"/>
                <w:sz w:val="22"/>
                <w:szCs w:val="22"/>
              </w:rPr>
              <w:t>; przyciski umieszczone i oznakowane zgodnie z wymaganiami załącznika nr 8 do Regulaminu nr 107 EKG ONZ;</w:t>
            </w:r>
          </w:p>
          <w:p w14:paraId="09E4035B" w14:textId="2958A1DF" w:rsidR="005F6D4F" w:rsidRPr="00043609" w:rsidRDefault="005F6D4F" w:rsidP="00043609">
            <w:pPr>
              <w:pStyle w:val="Tekstpodstawowy"/>
              <w:numPr>
                <w:ilvl w:val="0"/>
                <w:numId w:val="5"/>
              </w:numPr>
              <w:tabs>
                <w:tab w:val="left" w:pos="334"/>
              </w:tabs>
              <w:spacing w:after="0"/>
              <w:jc w:val="both"/>
              <w:rPr>
                <w:rFonts w:ascii="Arial Narrow" w:hAnsi="Arial Narrow" w:cs="Arial Narrow"/>
                <w:sz w:val="22"/>
                <w:szCs w:val="22"/>
              </w:rPr>
            </w:pPr>
            <w:r w:rsidRPr="00043609">
              <w:rPr>
                <w:rFonts w:ascii="Arial Narrow" w:hAnsi="Arial Narrow" w:cstheme="minorHAnsi"/>
                <w:sz w:val="22"/>
                <w:szCs w:val="22"/>
              </w:rPr>
              <w:t xml:space="preserve">przycisk zewnętrzny umieszczony na drzwiach (dokładna lokalizacja przycisku do uzgodnienia z </w:t>
            </w:r>
            <w:r w:rsidR="007C47DF">
              <w:rPr>
                <w:rFonts w:ascii="Arial Narrow" w:hAnsi="Arial Narrow" w:cstheme="minorHAnsi"/>
                <w:sz w:val="22"/>
                <w:szCs w:val="22"/>
              </w:rPr>
              <w:t>MZK</w:t>
            </w:r>
            <w:r w:rsidRPr="00043609">
              <w:rPr>
                <w:rFonts w:ascii="Arial Narrow" w:hAnsi="Arial Narrow" w:cstheme="minorHAnsi"/>
                <w:sz w:val="22"/>
                <w:szCs w:val="22"/>
              </w:rPr>
              <w:t xml:space="preserve"> w terminie do </w:t>
            </w:r>
            <w:r>
              <w:rPr>
                <w:rFonts w:ascii="Arial Narrow" w:hAnsi="Arial Narrow" w:cstheme="minorHAnsi"/>
                <w:sz w:val="22"/>
                <w:szCs w:val="22"/>
              </w:rPr>
              <w:t>6</w:t>
            </w:r>
            <w:r w:rsidRPr="00043609">
              <w:rPr>
                <w:rFonts w:ascii="Arial Narrow" w:hAnsi="Arial Narrow" w:cstheme="minorHAnsi"/>
                <w:sz w:val="22"/>
                <w:szCs w:val="22"/>
              </w:rPr>
              <w:t xml:space="preserve">0 dni </w:t>
            </w:r>
            <w:r>
              <w:rPr>
                <w:rFonts w:ascii="Arial Narrow" w:hAnsi="Arial Narrow" w:cstheme="minorHAnsi"/>
                <w:sz w:val="22"/>
                <w:szCs w:val="22"/>
              </w:rPr>
              <w:t>od</w:t>
            </w:r>
            <w:r w:rsidRPr="00043609">
              <w:rPr>
                <w:rFonts w:ascii="Arial Narrow" w:hAnsi="Arial Narrow" w:cstheme="minorHAnsi"/>
                <w:sz w:val="22"/>
                <w:szCs w:val="22"/>
              </w:rPr>
              <w:t xml:space="preserve"> podpisani</w:t>
            </w:r>
            <w:r>
              <w:rPr>
                <w:rFonts w:ascii="Arial Narrow" w:hAnsi="Arial Narrow" w:cstheme="minorHAnsi"/>
                <w:sz w:val="22"/>
                <w:szCs w:val="22"/>
              </w:rPr>
              <w:t>a</w:t>
            </w:r>
            <w:r w:rsidRPr="00043609">
              <w:rPr>
                <w:rFonts w:ascii="Arial Narrow" w:hAnsi="Arial Narrow" w:cstheme="minorHAnsi"/>
                <w:sz w:val="22"/>
                <w:szCs w:val="22"/>
              </w:rPr>
              <w:t xml:space="preserve"> umowy</w:t>
            </w:r>
            <w:r w:rsidR="007C47DF">
              <w:rPr>
                <w:rFonts w:ascii="Arial Narrow" w:hAnsi="Arial Narrow" w:cstheme="minorHAnsi"/>
                <w:sz w:val="22"/>
                <w:szCs w:val="22"/>
              </w:rPr>
              <w:t>)</w:t>
            </w:r>
            <w:r w:rsidRPr="00043609">
              <w:rPr>
                <w:rFonts w:ascii="Arial Narrow" w:hAnsi="Arial Narrow" w:cstheme="minorHAnsi"/>
                <w:sz w:val="22"/>
                <w:szCs w:val="22"/>
              </w:rPr>
              <w:t>;</w:t>
            </w:r>
            <w:r>
              <w:rPr>
                <w:rFonts w:ascii="Arial Narrow" w:hAnsi="Arial Narrow" w:cs="Arial Narrow"/>
                <w:sz w:val="22"/>
                <w:szCs w:val="22"/>
              </w:rPr>
              <w:t xml:space="preserve"> </w:t>
            </w:r>
            <w:r w:rsidRPr="00043609">
              <w:rPr>
                <w:rFonts w:ascii="Arial Narrow" w:hAnsi="Arial Narrow" w:cstheme="minorHAnsi"/>
                <w:sz w:val="22"/>
                <w:szCs w:val="22"/>
              </w:rPr>
              <w:t xml:space="preserve">przycisk typu sensorycznego (dotykowy); sygnalizacja naciśnięcia przycisku na desce rozdzielczej kierowcy z dodatkowym piktogramem </w:t>
            </w:r>
            <w:r w:rsidRPr="00043609">
              <w:rPr>
                <w:rFonts w:ascii="Arial Narrow" w:hAnsi="Arial Narrow" w:cstheme="minorHAnsi"/>
                <w:sz w:val="22"/>
                <w:szCs w:val="22"/>
              </w:rPr>
              <w:lastRenderedPageBreak/>
              <w:t>(symbol graficzny wg wzoru jak na przycisku); przycisk (lub pole dookoła przycisku) podświetlany na zielono w momencie otwarcia drzwi lub gdy aktywna jest funkcja otwierania drzwi przez pasażerów, naciśnięcie przycisku musi powodować chwilowe podświetlenie go na czerwono; naciśnięcie przycisku musi powodować automatyczne otwarcie drugich drzwi przy uaktywnieniu przez kierowcę układu otwierania drzwi przez pasażerów oraz skutkować nie zamykaniem się drugich drzwi przy uruchomionej funkcji automatycznego zamykania drzwi;</w:t>
            </w:r>
          </w:p>
          <w:p w14:paraId="0B6171A9" w14:textId="750F66B6" w:rsidR="005F6D4F" w:rsidRPr="00494ABA" w:rsidRDefault="005F6D4F" w:rsidP="00E5425B">
            <w:pPr>
              <w:pStyle w:val="Tekstpodstawowy"/>
              <w:numPr>
                <w:ilvl w:val="0"/>
                <w:numId w:val="5"/>
              </w:numPr>
              <w:tabs>
                <w:tab w:val="left" w:pos="334"/>
              </w:tabs>
              <w:spacing w:after="0"/>
              <w:jc w:val="both"/>
              <w:rPr>
                <w:rFonts w:ascii="Arial Narrow" w:hAnsi="Arial Narrow" w:cs="Arial Narrow"/>
                <w:sz w:val="22"/>
                <w:szCs w:val="22"/>
              </w:rPr>
            </w:pPr>
            <w:r w:rsidRPr="00494ABA">
              <w:rPr>
                <w:rFonts w:ascii="Arial Narrow" w:hAnsi="Arial Narrow" w:cstheme="minorHAnsi"/>
                <w:sz w:val="22"/>
                <w:szCs w:val="22"/>
              </w:rPr>
              <w:t xml:space="preserve">przycisk wewnętrzny umieszczony w przestrzeni pasażerskiej przy miejscu przeznaczonym </w:t>
            </w:r>
            <w:r>
              <w:rPr>
                <w:rFonts w:ascii="Arial Narrow" w:hAnsi="Arial Narrow" w:cstheme="minorHAnsi"/>
                <w:sz w:val="22"/>
                <w:szCs w:val="22"/>
              </w:rPr>
              <w:t xml:space="preserve">dla osoby </w:t>
            </w:r>
            <w:r w:rsidRPr="00494ABA">
              <w:rPr>
                <w:rFonts w:ascii="Arial Narrow" w:hAnsi="Arial Narrow" w:cstheme="minorHAnsi"/>
                <w:sz w:val="22"/>
                <w:szCs w:val="22"/>
              </w:rPr>
              <w:t>na wóz</w:t>
            </w:r>
            <w:r>
              <w:rPr>
                <w:rFonts w:ascii="Arial Narrow" w:hAnsi="Arial Narrow" w:cstheme="minorHAnsi"/>
                <w:sz w:val="22"/>
                <w:szCs w:val="22"/>
              </w:rPr>
              <w:t>ku</w:t>
            </w:r>
            <w:r w:rsidRPr="00494ABA">
              <w:rPr>
                <w:rFonts w:ascii="Arial Narrow" w:hAnsi="Arial Narrow" w:cstheme="minorHAnsi"/>
                <w:sz w:val="22"/>
                <w:szCs w:val="22"/>
              </w:rPr>
              <w:t xml:space="preserve"> inwalidzki</w:t>
            </w:r>
            <w:r>
              <w:rPr>
                <w:rFonts w:ascii="Arial Narrow" w:hAnsi="Arial Narrow" w:cstheme="minorHAnsi"/>
                <w:sz w:val="22"/>
                <w:szCs w:val="22"/>
              </w:rPr>
              <w:t>m</w:t>
            </w:r>
            <w:r w:rsidRPr="00494ABA">
              <w:rPr>
                <w:rFonts w:ascii="Arial Narrow" w:hAnsi="Arial Narrow" w:cstheme="minorHAnsi"/>
                <w:sz w:val="22"/>
                <w:szCs w:val="22"/>
              </w:rPr>
              <w:t xml:space="preserve">; sygnalizacja naciśnięcia przycisku na desce rozdzielczej kierowcy jak przycisku na </w:t>
            </w:r>
            <w:r w:rsidR="00B61269">
              <w:rPr>
                <w:rFonts w:ascii="Arial Narrow" w:hAnsi="Arial Narrow" w:cstheme="minorHAnsi"/>
                <w:sz w:val="22"/>
                <w:szCs w:val="22"/>
              </w:rPr>
              <w:t>życzenie</w:t>
            </w:r>
            <w:r w:rsidRPr="00494ABA">
              <w:rPr>
                <w:rFonts w:ascii="Arial Narrow" w:hAnsi="Arial Narrow" w:cstheme="minorHAnsi"/>
                <w:sz w:val="22"/>
                <w:szCs w:val="22"/>
              </w:rPr>
              <w:t xml:space="preserve"> tzw. „NŻ” z dodatkowym piktogramem (symbol graficzny wg wzoru jak na przycisku </w:t>
            </w:r>
            <w:r w:rsidR="00B61269">
              <w:rPr>
                <w:rFonts w:ascii="Arial Narrow" w:hAnsi="Arial Narrow" w:cstheme="minorHAnsi"/>
                <w:sz w:val="22"/>
                <w:szCs w:val="22"/>
              </w:rPr>
              <w:t xml:space="preserve">– </w:t>
            </w:r>
            <w:r w:rsidRPr="00494ABA">
              <w:rPr>
                <w:rFonts w:ascii="Arial Narrow" w:hAnsi="Arial Narrow" w:cstheme="minorHAnsi"/>
                <w:sz w:val="22"/>
                <w:szCs w:val="22"/>
              </w:rPr>
              <w:t>obrazujący kierunek przewożenia wózka) oraz sygnalizacją potrzeby otwarcia drugich drzwi; sygnalizacja naciśnięcia przycisku dla pasażerów poprzez wyświetlenie napisu „STOP” na tablicach informacyjnych wewnętrznych przez ok. 5 sek. po naciśnięciu przycisku; sygnalizacja naciśnięcia przycisku poprzez podświetlenie przycisku (lub pola do</w:t>
            </w:r>
            <w:r>
              <w:rPr>
                <w:rFonts w:ascii="Arial Narrow" w:hAnsi="Arial Narrow" w:cstheme="minorHAnsi"/>
                <w:sz w:val="22"/>
                <w:szCs w:val="22"/>
              </w:rPr>
              <w:t>o</w:t>
            </w:r>
            <w:r w:rsidRPr="00494ABA">
              <w:rPr>
                <w:rFonts w:ascii="Arial Narrow" w:hAnsi="Arial Narrow" w:cstheme="minorHAnsi"/>
                <w:sz w:val="22"/>
                <w:szCs w:val="22"/>
              </w:rPr>
              <w:t xml:space="preserve">koła przycisku) oraz innych przycisków „NŻ” w strefie drugich drzwi na czerwono, działające od momentu naciśnięcia do momentu otwarcia się drzwi na przystanku lub uaktywnienia przez prowadzącego pojazd układu otwierania drzwi przez pasażerów; naciśnięcie przycisku powinno być sygnalizowane mechanicznie poprzez wyraźnie wyczuwalny skok przycisku; naciśnięcie przycisku musi powodować automatyczne otwarcie drugich drzwi po zatrzymaniu </w:t>
            </w:r>
            <w:r w:rsidR="00B61269">
              <w:rPr>
                <w:rFonts w:ascii="Arial Narrow" w:hAnsi="Arial Narrow" w:cstheme="minorHAnsi"/>
                <w:sz w:val="22"/>
                <w:szCs w:val="22"/>
              </w:rPr>
              <w:t>p</w:t>
            </w:r>
            <w:r w:rsidRPr="00494ABA">
              <w:rPr>
                <w:rFonts w:ascii="Arial Narrow" w:hAnsi="Arial Narrow" w:cstheme="minorHAnsi"/>
                <w:sz w:val="22"/>
                <w:szCs w:val="22"/>
              </w:rPr>
              <w:t>ojazdu na przystanku i uaktywnieniu przez kierowcę układu automatycznego otwierania drzwi przez pasażerów oraz skutkować nie zamykaniem się drugich drzwi przy uruchomionej funkcji automatycznego zamykania;</w:t>
            </w:r>
          </w:p>
          <w:p w14:paraId="34520B54" w14:textId="77777777" w:rsidR="005F6D4F" w:rsidRPr="00494ABA" w:rsidRDefault="005F6D4F" w:rsidP="00E5425B">
            <w:pPr>
              <w:pStyle w:val="Tekstpodstawowy"/>
              <w:numPr>
                <w:ilvl w:val="0"/>
                <w:numId w:val="5"/>
              </w:numPr>
              <w:tabs>
                <w:tab w:val="left" w:pos="334"/>
              </w:tabs>
              <w:spacing w:after="0"/>
              <w:jc w:val="both"/>
              <w:rPr>
                <w:rFonts w:ascii="Arial Narrow" w:hAnsi="Arial Narrow" w:cs="Arial Narrow"/>
                <w:sz w:val="22"/>
                <w:szCs w:val="22"/>
              </w:rPr>
            </w:pPr>
            <w:r w:rsidRPr="00494ABA">
              <w:rPr>
                <w:rFonts w:ascii="Arial Narrow" w:hAnsi="Arial Narrow" w:cs="Arial Narrow"/>
                <w:sz w:val="22"/>
                <w:szCs w:val="22"/>
              </w:rPr>
              <w:t>mocowanie wózka inwalidzkiego za pomocą pasa bezwładnościowego;</w:t>
            </w:r>
          </w:p>
          <w:p w14:paraId="4A89726D" w14:textId="77777777" w:rsidR="005F6D4F" w:rsidRPr="00494ABA" w:rsidRDefault="005F6D4F" w:rsidP="00E5425B">
            <w:pPr>
              <w:pStyle w:val="Tekstpodstawowy"/>
              <w:numPr>
                <w:ilvl w:val="0"/>
                <w:numId w:val="5"/>
              </w:numPr>
              <w:tabs>
                <w:tab w:val="left" w:pos="334"/>
              </w:tabs>
              <w:spacing w:after="0"/>
              <w:jc w:val="both"/>
              <w:rPr>
                <w:rFonts w:ascii="Arial Narrow" w:hAnsi="Arial Narrow" w:cs="Arial Narrow"/>
                <w:sz w:val="22"/>
                <w:szCs w:val="22"/>
              </w:rPr>
            </w:pPr>
            <w:r w:rsidRPr="00494ABA">
              <w:rPr>
                <w:rFonts w:ascii="Arial Narrow" w:hAnsi="Arial Narrow" w:cstheme="minorHAnsi"/>
                <w:sz w:val="22"/>
                <w:szCs w:val="22"/>
              </w:rPr>
              <w:t>rampa wjazdowa posiadająca umieszczoną przez producenta w sposób trwały informację o wielkości dopuszczalnego obciążenia w kg; informacja musi być widoczna po otworzeniu rampy, musi być jednoznaczna i czytelna dla osoby korzystającej;</w:t>
            </w:r>
          </w:p>
          <w:p w14:paraId="15F7A26E" w14:textId="77777777" w:rsidR="005F6D4F" w:rsidRPr="00494ABA" w:rsidRDefault="005F6D4F" w:rsidP="00E5425B">
            <w:pPr>
              <w:pStyle w:val="Tekstpodstawowy"/>
              <w:numPr>
                <w:ilvl w:val="0"/>
                <w:numId w:val="5"/>
              </w:numPr>
              <w:tabs>
                <w:tab w:val="left" w:pos="334"/>
              </w:tabs>
              <w:spacing w:after="0"/>
              <w:jc w:val="both"/>
              <w:rPr>
                <w:rFonts w:ascii="Arial Narrow" w:hAnsi="Arial Narrow" w:cs="Arial Narrow"/>
                <w:sz w:val="22"/>
                <w:szCs w:val="22"/>
              </w:rPr>
            </w:pPr>
            <w:r w:rsidRPr="00494ABA">
              <w:rPr>
                <w:rFonts w:ascii="Arial Narrow" w:hAnsi="Arial Narrow" w:cs="Arial Narrow"/>
                <w:sz w:val="22"/>
                <w:szCs w:val="22"/>
              </w:rPr>
              <w:t>rampa wjazdowa znajdująca się w środkowych drzwiach pojazdu umożliwiająca wjazd wózkiem inwalidzkim do wyznaczonego miejsca przewozu os</w:t>
            </w:r>
            <w:r>
              <w:rPr>
                <w:rFonts w:ascii="Arial Narrow" w:hAnsi="Arial Narrow" w:cs="Arial Narrow"/>
                <w:sz w:val="22"/>
                <w:szCs w:val="22"/>
              </w:rPr>
              <w:t>oby</w:t>
            </w:r>
            <w:r w:rsidRPr="00494ABA">
              <w:rPr>
                <w:rFonts w:ascii="Arial Narrow" w:hAnsi="Arial Narrow" w:cs="Arial Narrow"/>
                <w:sz w:val="22"/>
                <w:szCs w:val="22"/>
              </w:rPr>
              <w:t xml:space="preserve"> na wózku inwalidzkim, która po złożeniu nie wystaje ponad poziom podłogi;</w:t>
            </w:r>
          </w:p>
          <w:p w14:paraId="581F1FD7" w14:textId="77777777" w:rsidR="005F6D4F" w:rsidRPr="00494ABA" w:rsidRDefault="005F6D4F" w:rsidP="00E5425B">
            <w:pPr>
              <w:pStyle w:val="Akapitzlist"/>
              <w:numPr>
                <w:ilvl w:val="0"/>
                <w:numId w:val="5"/>
              </w:numPr>
              <w:overflowPunct/>
              <w:autoSpaceDE/>
              <w:autoSpaceDN/>
              <w:adjustRightInd/>
              <w:contextualSpacing/>
              <w:jc w:val="both"/>
              <w:textAlignment w:val="auto"/>
              <w:rPr>
                <w:rFonts w:ascii="Arial Narrow" w:hAnsi="Arial Narrow" w:cstheme="minorHAnsi"/>
                <w:sz w:val="22"/>
                <w:szCs w:val="22"/>
              </w:rPr>
            </w:pPr>
            <w:r w:rsidRPr="00494ABA">
              <w:rPr>
                <w:rFonts w:ascii="Arial Narrow" w:hAnsi="Arial Narrow" w:cstheme="minorHAnsi"/>
                <w:sz w:val="22"/>
                <w:szCs w:val="22"/>
              </w:rPr>
              <w:t>krawędzie zewnętrzne rampy, po jej rozłożeniu, oznaczone w formie naprzemiennych żółtoczarnych trójkątów lub żółtej listwy;</w:t>
            </w:r>
          </w:p>
          <w:p w14:paraId="3D1558B1" w14:textId="77777777" w:rsidR="005F6D4F" w:rsidRPr="00494ABA" w:rsidRDefault="005F6D4F" w:rsidP="00E5425B">
            <w:pPr>
              <w:pStyle w:val="Akapitzlist"/>
              <w:numPr>
                <w:ilvl w:val="0"/>
                <w:numId w:val="5"/>
              </w:numPr>
              <w:overflowPunct/>
              <w:autoSpaceDE/>
              <w:autoSpaceDN/>
              <w:adjustRightInd/>
              <w:contextualSpacing/>
              <w:jc w:val="both"/>
              <w:textAlignment w:val="auto"/>
              <w:rPr>
                <w:rFonts w:ascii="Arial Narrow" w:hAnsi="Arial Narrow" w:cstheme="minorHAnsi"/>
                <w:sz w:val="22"/>
                <w:szCs w:val="22"/>
              </w:rPr>
            </w:pPr>
            <w:r w:rsidRPr="00494ABA">
              <w:rPr>
                <w:rFonts w:ascii="Arial Narrow" w:hAnsi="Arial Narrow" w:cstheme="minorHAnsi"/>
                <w:sz w:val="22"/>
                <w:szCs w:val="22"/>
              </w:rPr>
              <w:t>rampa o nośności min. 300 kg;</w:t>
            </w:r>
          </w:p>
          <w:p w14:paraId="76F8531E" w14:textId="3AE14833" w:rsidR="005F6D4F" w:rsidRPr="00494ABA" w:rsidRDefault="004B5970" w:rsidP="00E5425B">
            <w:pPr>
              <w:numPr>
                <w:ilvl w:val="0"/>
                <w:numId w:val="5"/>
              </w:numPr>
              <w:spacing w:after="0" w:line="240" w:lineRule="auto"/>
              <w:jc w:val="both"/>
              <w:rPr>
                <w:rFonts w:ascii="Arial Narrow" w:hAnsi="Arial Narrow" w:cstheme="minorHAnsi"/>
              </w:rPr>
            </w:pPr>
            <w:r>
              <w:rPr>
                <w:rFonts w:ascii="Arial Narrow" w:hAnsi="Arial Narrow" w:cstheme="minorHAnsi"/>
              </w:rPr>
              <w:t>w</w:t>
            </w:r>
            <w:r w:rsidR="005F6D4F" w:rsidRPr="00494ABA">
              <w:rPr>
                <w:rFonts w:ascii="Arial Narrow" w:hAnsi="Arial Narrow" w:cstheme="minorHAnsi"/>
              </w:rPr>
              <w:t>ymaga</w:t>
            </w:r>
            <w:r w:rsidR="005E2699">
              <w:rPr>
                <w:rFonts w:ascii="Arial Narrow" w:hAnsi="Arial Narrow" w:cstheme="minorHAnsi"/>
              </w:rPr>
              <w:t xml:space="preserve"> się </w:t>
            </w:r>
            <w:r w:rsidR="005F6D4F" w:rsidRPr="00494ABA">
              <w:rPr>
                <w:rFonts w:ascii="Arial Narrow" w:hAnsi="Arial Narrow" w:cstheme="minorHAnsi"/>
              </w:rPr>
              <w:t xml:space="preserve"> zastosowania ręcznie odkładanej rampy;</w:t>
            </w:r>
          </w:p>
          <w:p w14:paraId="2F99976B" w14:textId="77777777" w:rsidR="005F6D4F" w:rsidRPr="00494ABA" w:rsidRDefault="005F6D4F" w:rsidP="00E5425B">
            <w:pPr>
              <w:numPr>
                <w:ilvl w:val="0"/>
                <w:numId w:val="5"/>
              </w:numPr>
              <w:spacing w:after="0" w:line="240" w:lineRule="auto"/>
              <w:jc w:val="both"/>
              <w:rPr>
                <w:rFonts w:ascii="Arial Narrow" w:hAnsi="Arial Narrow" w:cstheme="minorHAnsi"/>
              </w:rPr>
            </w:pPr>
            <w:r w:rsidRPr="00494ABA">
              <w:rPr>
                <w:rFonts w:ascii="Arial Narrow" w:hAnsi="Arial Narrow" w:cstheme="minorHAnsi"/>
              </w:rPr>
              <w:t>wnęka na rampę w podłodze z otworem odwadniającym lub ukształtowana w sposób umożliwiający samoczynny, grawitacyjny spływ wody;</w:t>
            </w:r>
          </w:p>
          <w:p w14:paraId="32529E8B" w14:textId="77777777" w:rsidR="005F6D4F" w:rsidRPr="00494ABA" w:rsidRDefault="005F6D4F" w:rsidP="00E5425B">
            <w:pPr>
              <w:pStyle w:val="Tekstpodstawowy"/>
              <w:numPr>
                <w:ilvl w:val="0"/>
                <w:numId w:val="5"/>
              </w:numPr>
              <w:tabs>
                <w:tab w:val="left" w:pos="334"/>
              </w:tabs>
              <w:spacing w:after="0"/>
              <w:jc w:val="both"/>
              <w:rPr>
                <w:rFonts w:ascii="Arial Narrow" w:hAnsi="Arial Narrow" w:cs="Arial Narrow"/>
                <w:sz w:val="22"/>
                <w:szCs w:val="22"/>
              </w:rPr>
            </w:pPr>
            <w:r w:rsidRPr="00494ABA">
              <w:rPr>
                <w:rFonts w:ascii="Arial Narrow" w:hAnsi="Arial Narrow" w:cstheme="minorHAnsi"/>
                <w:sz w:val="22"/>
                <w:szCs w:val="22"/>
              </w:rPr>
              <w:t xml:space="preserve">otwarcie rampy wjazdowej, umożliwiające </w:t>
            </w:r>
            <w:r>
              <w:rPr>
                <w:rFonts w:ascii="Arial Narrow" w:hAnsi="Arial Narrow" w:cstheme="minorHAnsi"/>
                <w:sz w:val="22"/>
                <w:szCs w:val="22"/>
              </w:rPr>
              <w:t>zajęcie miejsca przeznaczonego do przewozu  osoby na</w:t>
            </w:r>
            <w:r w:rsidRPr="00494ABA">
              <w:rPr>
                <w:rFonts w:ascii="Arial Narrow" w:hAnsi="Arial Narrow" w:cstheme="minorHAnsi"/>
                <w:sz w:val="22"/>
                <w:szCs w:val="22"/>
              </w:rPr>
              <w:t xml:space="preserve"> wózk</w:t>
            </w:r>
            <w:r>
              <w:rPr>
                <w:rFonts w:ascii="Arial Narrow" w:hAnsi="Arial Narrow" w:cstheme="minorHAnsi"/>
                <w:sz w:val="22"/>
                <w:szCs w:val="22"/>
              </w:rPr>
              <w:t>u</w:t>
            </w:r>
            <w:r w:rsidRPr="00494ABA">
              <w:rPr>
                <w:rFonts w:ascii="Arial Narrow" w:hAnsi="Arial Narrow" w:cstheme="minorHAnsi"/>
                <w:sz w:val="22"/>
                <w:szCs w:val="22"/>
              </w:rPr>
              <w:t xml:space="preserve"> inwalidzki</w:t>
            </w:r>
            <w:r>
              <w:rPr>
                <w:rFonts w:ascii="Arial Narrow" w:hAnsi="Arial Narrow" w:cstheme="minorHAnsi"/>
                <w:sz w:val="22"/>
                <w:szCs w:val="22"/>
              </w:rPr>
              <w:t xml:space="preserve">m, </w:t>
            </w:r>
            <w:r w:rsidRPr="00494ABA">
              <w:rPr>
                <w:rFonts w:ascii="Arial Narrow" w:hAnsi="Arial Narrow" w:cstheme="minorHAnsi"/>
                <w:sz w:val="22"/>
                <w:szCs w:val="22"/>
              </w:rPr>
              <w:t xml:space="preserve">musi uniemożliwiać zamknięcie drzwi pasażerskich oraz ruszenie </w:t>
            </w:r>
            <w:r>
              <w:rPr>
                <w:rFonts w:ascii="Arial Narrow" w:hAnsi="Arial Narrow" w:cstheme="minorHAnsi"/>
                <w:sz w:val="22"/>
                <w:szCs w:val="22"/>
              </w:rPr>
              <w:t>p</w:t>
            </w:r>
            <w:r w:rsidRPr="00494ABA">
              <w:rPr>
                <w:rFonts w:ascii="Arial Narrow" w:hAnsi="Arial Narrow" w:cstheme="minorHAnsi"/>
                <w:sz w:val="22"/>
                <w:szCs w:val="22"/>
              </w:rPr>
              <w:t>ojazdu.</w:t>
            </w:r>
          </w:p>
        </w:tc>
      </w:tr>
      <w:tr w:rsidR="005F6D4F" w:rsidRPr="00195861" w14:paraId="5C9770C8" w14:textId="77777777" w:rsidTr="005F6D4F">
        <w:trPr>
          <w:trHeight w:val="185"/>
        </w:trPr>
        <w:tc>
          <w:tcPr>
            <w:tcW w:w="568" w:type="dxa"/>
            <w:vAlign w:val="center"/>
          </w:tcPr>
          <w:p w14:paraId="5538CC41" w14:textId="77777777" w:rsidR="005F6D4F" w:rsidRPr="00FD58DF" w:rsidRDefault="005F6D4F" w:rsidP="00BC7B25">
            <w:pPr>
              <w:pStyle w:val="Tekstpodstawowy"/>
              <w:spacing w:after="0"/>
              <w:jc w:val="center"/>
              <w:rPr>
                <w:rFonts w:ascii="Arial Narrow" w:hAnsi="Arial Narrow" w:cs="Arial Narrow"/>
                <w:b/>
                <w:bCs/>
                <w:sz w:val="22"/>
                <w:szCs w:val="22"/>
              </w:rPr>
            </w:pPr>
            <w:r>
              <w:rPr>
                <w:rFonts w:ascii="Arial Narrow" w:hAnsi="Arial Narrow" w:cs="Arial Narrow"/>
                <w:b/>
                <w:bCs/>
                <w:sz w:val="22"/>
                <w:szCs w:val="22"/>
              </w:rPr>
              <w:lastRenderedPageBreak/>
              <w:t>7</w:t>
            </w:r>
          </w:p>
        </w:tc>
        <w:tc>
          <w:tcPr>
            <w:tcW w:w="8997" w:type="dxa"/>
          </w:tcPr>
          <w:p w14:paraId="7F00CBCD" w14:textId="77777777" w:rsidR="005F6D4F" w:rsidRPr="00494ABA" w:rsidRDefault="005F6D4F" w:rsidP="00A04DED">
            <w:pPr>
              <w:pStyle w:val="Tekstpodstawowy"/>
              <w:spacing w:after="0"/>
              <w:jc w:val="both"/>
              <w:rPr>
                <w:rFonts w:ascii="Arial Narrow" w:hAnsi="Arial Narrow" w:cs="Arial Narrow"/>
                <w:b/>
                <w:bCs/>
                <w:color w:val="00B050"/>
                <w:sz w:val="22"/>
                <w:szCs w:val="22"/>
              </w:rPr>
            </w:pPr>
            <w:r w:rsidRPr="00494ABA">
              <w:rPr>
                <w:rFonts w:ascii="Arial Narrow" w:hAnsi="Arial Narrow" w:cs="Arial Narrow"/>
                <w:b/>
                <w:bCs/>
                <w:sz w:val="22"/>
                <w:szCs w:val="22"/>
              </w:rPr>
              <w:t>Kabina kierowcy:</w:t>
            </w:r>
          </w:p>
        </w:tc>
      </w:tr>
      <w:tr w:rsidR="005F6D4F" w:rsidRPr="00195861" w14:paraId="46FD282F" w14:textId="77777777" w:rsidTr="005F6D4F">
        <w:trPr>
          <w:trHeight w:val="185"/>
        </w:trPr>
        <w:tc>
          <w:tcPr>
            <w:tcW w:w="568" w:type="dxa"/>
            <w:vAlign w:val="center"/>
          </w:tcPr>
          <w:p w14:paraId="38CE857E" w14:textId="77777777" w:rsidR="005F6D4F" w:rsidRPr="00FD58DF" w:rsidRDefault="005F6D4F" w:rsidP="00BC7B25">
            <w:pPr>
              <w:pStyle w:val="Tekstpodstawowy"/>
              <w:tabs>
                <w:tab w:val="left" w:pos="192"/>
                <w:tab w:val="left" w:pos="334"/>
              </w:tabs>
              <w:spacing w:after="0"/>
              <w:ind w:left="50"/>
              <w:jc w:val="center"/>
              <w:rPr>
                <w:rFonts w:ascii="Arial Narrow" w:hAnsi="Arial Narrow" w:cs="Arial Narrow"/>
                <w:sz w:val="22"/>
                <w:szCs w:val="22"/>
              </w:rPr>
            </w:pPr>
          </w:p>
        </w:tc>
        <w:tc>
          <w:tcPr>
            <w:tcW w:w="8997" w:type="dxa"/>
          </w:tcPr>
          <w:p w14:paraId="65E40EA2" w14:textId="77777777" w:rsidR="005F6D4F" w:rsidRPr="00F55D92" w:rsidRDefault="005F6D4F" w:rsidP="00CB376A">
            <w:pPr>
              <w:pStyle w:val="Tekstpodstawowy"/>
              <w:numPr>
                <w:ilvl w:val="0"/>
                <w:numId w:val="6"/>
              </w:numPr>
              <w:tabs>
                <w:tab w:val="left" w:pos="192"/>
                <w:tab w:val="left" w:pos="334"/>
              </w:tabs>
              <w:spacing w:after="0"/>
              <w:jc w:val="both"/>
              <w:rPr>
                <w:rFonts w:ascii="Arial Narrow" w:hAnsi="Arial Narrow" w:cs="Arial Narrow"/>
                <w:sz w:val="22"/>
                <w:szCs w:val="22"/>
              </w:rPr>
            </w:pPr>
            <w:r w:rsidRPr="00F55D92">
              <w:rPr>
                <w:rFonts w:ascii="Arial Narrow" w:hAnsi="Arial Narrow" w:cs="Arial Narrow"/>
                <w:sz w:val="22"/>
                <w:szCs w:val="22"/>
              </w:rPr>
              <w:t>stanowisko pracy kierowcy zapewniające spełnienie norm BHP, wyposażone w ekran LCD autodiagnostyki, prędkościomierz bez tachografu;</w:t>
            </w:r>
          </w:p>
          <w:p w14:paraId="79125136" w14:textId="77777777" w:rsidR="005F6D4F" w:rsidRPr="00F55D92" w:rsidRDefault="005F6D4F" w:rsidP="00CB376A">
            <w:pPr>
              <w:pStyle w:val="Tekstpodstawowy"/>
              <w:numPr>
                <w:ilvl w:val="0"/>
                <w:numId w:val="6"/>
              </w:numPr>
              <w:tabs>
                <w:tab w:val="left" w:pos="192"/>
                <w:tab w:val="left" w:pos="334"/>
              </w:tabs>
              <w:spacing w:after="0"/>
              <w:jc w:val="both"/>
              <w:rPr>
                <w:rFonts w:ascii="Arial Narrow" w:hAnsi="Arial Narrow" w:cs="Arial Narrow"/>
                <w:sz w:val="22"/>
                <w:szCs w:val="22"/>
              </w:rPr>
            </w:pPr>
            <w:r w:rsidRPr="00F55D92">
              <w:rPr>
                <w:rFonts w:ascii="Arial Narrow" w:hAnsi="Arial Narrow" w:cs="Arial Narrow"/>
                <w:sz w:val="22"/>
                <w:szCs w:val="22"/>
              </w:rPr>
              <w:t>lusterka zewnętrzne podgrzewane, prawe z widocznością przez przednią szybę, lusterka wewnętrzne zapewniające dostateczną widoczność przedziału pasażerskiego;</w:t>
            </w:r>
          </w:p>
          <w:p w14:paraId="4EC28831" w14:textId="483338C5" w:rsidR="005F6D4F" w:rsidRPr="00F55D92" w:rsidRDefault="005F6D4F" w:rsidP="00CB376A">
            <w:pPr>
              <w:pStyle w:val="Tekstpodstawowy"/>
              <w:numPr>
                <w:ilvl w:val="0"/>
                <w:numId w:val="6"/>
              </w:numPr>
              <w:tabs>
                <w:tab w:val="left" w:pos="192"/>
                <w:tab w:val="left" w:pos="334"/>
              </w:tabs>
              <w:spacing w:after="0"/>
              <w:jc w:val="both"/>
              <w:rPr>
                <w:rFonts w:ascii="Arial Narrow" w:hAnsi="Arial Narrow" w:cs="Arial Narrow"/>
                <w:sz w:val="22"/>
                <w:szCs w:val="22"/>
              </w:rPr>
            </w:pPr>
            <w:r w:rsidRPr="00F55D92">
              <w:rPr>
                <w:rFonts w:ascii="Arial Narrow" w:hAnsi="Arial Narrow" w:cstheme="minorHAnsi"/>
                <w:sz w:val="22"/>
                <w:szCs w:val="22"/>
              </w:rPr>
              <w:t>okno kierowcy po lewej stronie przesuwne wklejane do nadwozia. Szyba z lewej strony ogrzewana, umożliwiająca dobrą widoczność lewego lusterka zewnętrznego. Nie dopuszcza się zastosowania sterowania elektrycznego</w:t>
            </w:r>
            <w:r w:rsidR="001C561A">
              <w:rPr>
                <w:rFonts w:ascii="Arial Narrow" w:hAnsi="Arial Narrow" w:cstheme="minorHAnsi"/>
                <w:sz w:val="22"/>
                <w:szCs w:val="22"/>
              </w:rPr>
              <w:t>. Szyba skrzydła prawego pierwszych drzwi podgrzewana</w:t>
            </w:r>
            <w:r w:rsidR="005A51DA">
              <w:rPr>
                <w:rFonts w:ascii="Arial Narrow" w:hAnsi="Arial Narrow" w:cstheme="minorHAnsi"/>
                <w:sz w:val="22"/>
                <w:szCs w:val="22"/>
              </w:rPr>
              <w:t xml:space="preserve"> elektrycznie</w:t>
            </w:r>
          </w:p>
          <w:p w14:paraId="17EF9825" w14:textId="77777777" w:rsidR="005F6D4F" w:rsidRPr="00F55D92" w:rsidRDefault="005F6D4F" w:rsidP="00CB376A">
            <w:pPr>
              <w:pStyle w:val="Tekstpodstawowy"/>
              <w:numPr>
                <w:ilvl w:val="0"/>
                <w:numId w:val="6"/>
              </w:numPr>
              <w:tabs>
                <w:tab w:val="left" w:pos="192"/>
                <w:tab w:val="left" w:pos="334"/>
              </w:tabs>
              <w:spacing w:after="0"/>
              <w:jc w:val="both"/>
              <w:rPr>
                <w:rFonts w:ascii="Arial Narrow" w:hAnsi="Arial Narrow" w:cs="Arial Narrow"/>
                <w:sz w:val="22"/>
                <w:szCs w:val="22"/>
              </w:rPr>
            </w:pPr>
            <w:r w:rsidRPr="00F55D92">
              <w:rPr>
                <w:rFonts w:ascii="Arial Narrow" w:hAnsi="Arial Narrow" w:cstheme="minorHAnsi"/>
                <w:sz w:val="22"/>
                <w:szCs w:val="22"/>
              </w:rPr>
              <w:t>wszystkie okna w kabinie kierowcy powinny być połączone w taki sposób by łączenia zajmowały jak najmniejszą powierzchnię oraz nie ograniczały widoczności kierowcy. Zwłaszcza belka konstrukcyjna łącząca szybę przednią z szybami bocznymi powinna być umieszczona w taki sposób by nie zmniejszać widoczności lusterek bocznych;</w:t>
            </w:r>
          </w:p>
          <w:p w14:paraId="5DAC7CD6" w14:textId="7CC7C423" w:rsidR="005F6D4F" w:rsidRPr="00F55D92" w:rsidRDefault="005F6D4F" w:rsidP="00CB376A">
            <w:pPr>
              <w:pStyle w:val="Tekstpodstawowy"/>
              <w:numPr>
                <w:ilvl w:val="0"/>
                <w:numId w:val="6"/>
              </w:numPr>
              <w:tabs>
                <w:tab w:val="left" w:pos="192"/>
                <w:tab w:val="left" w:pos="334"/>
              </w:tabs>
              <w:spacing w:after="0"/>
              <w:jc w:val="both"/>
              <w:rPr>
                <w:rFonts w:ascii="Arial Narrow" w:hAnsi="Arial Narrow" w:cs="Arial Narrow"/>
                <w:sz w:val="22"/>
                <w:szCs w:val="22"/>
              </w:rPr>
            </w:pPr>
            <w:r w:rsidRPr="00F55D92">
              <w:rPr>
                <w:rFonts w:ascii="Arial Narrow" w:hAnsi="Arial Narrow" w:cstheme="minorHAnsi"/>
                <w:sz w:val="22"/>
                <w:szCs w:val="22"/>
              </w:rPr>
              <w:t>konstrukcja kabiny kierowcy ma być taka, aby kierowca był osłonięty w przypadku bezpośredniego zagrożenia z zewnątrz. Pojazd ma posiadać w pełni oddzieloną od przedziału pasażerskiego kabinę kierowcy – obejmującą pierwszą połowę pierwszych drzwi;</w:t>
            </w:r>
            <w:r w:rsidRPr="00F55D92">
              <w:rPr>
                <w:rFonts w:ascii="Arial Narrow" w:hAnsi="Arial Narrow" w:cs="Arial Narrow"/>
                <w:sz w:val="22"/>
                <w:szCs w:val="22"/>
              </w:rPr>
              <w:t xml:space="preserve"> </w:t>
            </w:r>
            <w:r w:rsidRPr="00F55D92">
              <w:rPr>
                <w:rFonts w:ascii="Arial Narrow" w:hAnsi="Arial Narrow" w:cstheme="minorHAnsi"/>
                <w:sz w:val="22"/>
                <w:szCs w:val="22"/>
              </w:rPr>
              <w:t xml:space="preserve">wydzielona, zabudowana typu „zamkniętego” z oszklonymi, odpornymi na uderzenia drzwiami – bezpieczna szyba wandaloodporna, antyrefleksyjna (niepowodująca odbić światła reflektorów innych pojazdów). Drzwi kabiny kierowcy wyposażone w zamek patentowy (zamykany od strony zewnętrznej z możliwością prostego zablokowania przez kierowcę od środka – zabezpieczenie przed otworzeniem drzwi do kabiny przez osoby nieupoważnione) i zamykane okienko. Zamykana na zamek z jednym kluczem do wszystkich </w:t>
            </w:r>
            <w:r w:rsidRPr="00F55D92">
              <w:rPr>
                <w:rFonts w:ascii="Arial Narrow" w:hAnsi="Arial Narrow" w:cstheme="minorHAnsi"/>
                <w:sz w:val="22"/>
                <w:szCs w:val="22"/>
              </w:rPr>
              <w:lastRenderedPageBreak/>
              <w:t xml:space="preserve">zamków w </w:t>
            </w:r>
            <w:r w:rsidR="003E3E8D">
              <w:rPr>
                <w:rFonts w:ascii="Arial Narrow" w:hAnsi="Arial Narrow" w:cstheme="minorHAnsi"/>
                <w:sz w:val="22"/>
                <w:szCs w:val="22"/>
              </w:rPr>
              <w:t>p</w:t>
            </w:r>
            <w:r w:rsidRPr="00F55D92">
              <w:rPr>
                <w:rFonts w:ascii="Arial Narrow" w:hAnsi="Arial Narrow" w:cstheme="minorHAnsi"/>
                <w:sz w:val="22"/>
                <w:szCs w:val="22"/>
              </w:rPr>
              <w:t>ojeździe</w:t>
            </w:r>
            <w:r w:rsidR="004B5970">
              <w:rPr>
                <w:rFonts w:ascii="Arial Narrow" w:hAnsi="Arial Narrow" w:cstheme="minorHAnsi"/>
                <w:sz w:val="22"/>
                <w:szCs w:val="22"/>
              </w:rPr>
              <w:t xml:space="preserve"> – do uzgodnienia z MZK w terminie 60 dni od podpisania umowy</w:t>
            </w:r>
            <w:r w:rsidRPr="00F55D92">
              <w:rPr>
                <w:rFonts w:ascii="Arial Narrow" w:hAnsi="Arial Narrow" w:cstheme="minorHAnsi"/>
                <w:sz w:val="22"/>
                <w:szCs w:val="22"/>
              </w:rPr>
              <w:t xml:space="preserve">.  </w:t>
            </w:r>
            <w:r w:rsidR="004B5970">
              <w:rPr>
                <w:rFonts w:ascii="Arial Narrow" w:hAnsi="Arial Narrow" w:cstheme="minorHAnsi"/>
                <w:sz w:val="22"/>
                <w:szCs w:val="22"/>
              </w:rPr>
              <w:t>W</w:t>
            </w:r>
            <w:r w:rsidRPr="00F55D92">
              <w:rPr>
                <w:rFonts w:ascii="Arial Narrow" w:hAnsi="Arial Narrow" w:cstheme="minorHAnsi"/>
                <w:sz w:val="22"/>
                <w:szCs w:val="22"/>
              </w:rPr>
              <w:t>ymaga</w:t>
            </w:r>
            <w:r w:rsidR="004B5970">
              <w:rPr>
                <w:rFonts w:ascii="Arial Narrow" w:hAnsi="Arial Narrow" w:cstheme="minorHAnsi"/>
                <w:sz w:val="22"/>
                <w:szCs w:val="22"/>
              </w:rPr>
              <w:t xml:space="preserve"> się</w:t>
            </w:r>
            <w:r w:rsidRPr="00F55D92">
              <w:rPr>
                <w:rFonts w:ascii="Arial Narrow" w:hAnsi="Arial Narrow" w:cstheme="minorHAnsi"/>
                <w:sz w:val="22"/>
                <w:szCs w:val="22"/>
              </w:rPr>
              <w:t xml:space="preserve">, aby cała dostawa pojazdów posiadała ten sam wzór klucza (możliwość otwarcia przy pomocy jednego klucza wszystkich pojazdów). Możliwość zamykania i otwierania drzwi bez użycia klucza przy otwartym zamku. Drzwi otwierane w kierunku przestrzeni pasażerskiej, umożliwiające bezpośrednie przejście kierowcy Pojazdu z kabiny do przedziału pasażerskiego, bez konieczności wychodzenia na zewnątrz pojazdu. Wymagana możliwość wejścia do kabiny przez pierwsze skrzydło pierwszych drzwi, służących tylko do wejścia do kabiny kierowcy (nie jest przeznaczone dla pasażerów). Konstrukcja kabiny i jej sposób zamknięcia musi umożliwiać, w przypadku zasłabnięcia kierowcy, dostanie się do niej służbom medycznym (szczegóły do uzgodnienia z </w:t>
            </w:r>
            <w:r w:rsidR="007C47DF">
              <w:rPr>
                <w:rFonts w:ascii="Arial Narrow" w:hAnsi="Arial Narrow" w:cstheme="minorHAnsi"/>
                <w:sz w:val="22"/>
                <w:szCs w:val="22"/>
              </w:rPr>
              <w:t xml:space="preserve">MZK </w:t>
            </w:r>
            <w:r w:rsidRPr="00F55D92">
              <w:rPr>
                <w:rFonts w:ascii="Arial Narrow" w:hAnsi="Arial Narrow" w:cstheme="minorHAnsi"/>
                <w:sz w:val="22"/>
                <w:szCs w:val="22"/>
              </w:rPr>
              <w:t>w terminie do 60 dni od podpisania umowy</w:t>
            </w:r>
            <w:r w:rsidR="007C47DF">
              <w:rPr>
                <w:rFonts w:ascii="Arial Narrow" w:hAnsi="Arial Narrow" w:cstheme="minorHAnsi"/>
                <w:sz w:val="22"/>
                <w:szCs w:val="22"/>
              </w:rPr>
              <w:t>)</w:t>
            </w:r>
            <w:r w:rsidRPr="00F55D92">
              <w:rPr>
                <w:rFonts w:ascii="Arial Narrow" w:hAnsi="Arial Narrow" w:cstheme="minorHAnsi"/>
                <w:sz w:val="22"/>
                <w:szCs w:val="22"/>
              </w:rPr>
              <w:t>;</w:t>
            </w:r>
          </w:p>
          <w:p w14:paraId="3D3DFCD4" w14:textId="391F5B35" w:rsidR="005F6D4F" w:rsidRPr="00F55D92" w:rsidRDefault="005F6D4F" w:rsidP="00CB376A">
            <w:pPr>
              <w:pStyle w:val="Tekstpodstawowy"/>
              <w:numPr>
                <w:ilvl w:val="0"/>
                <w:numId w:val="6"/>
              </w:numPr>
              <w:tabs>
                <w:tab w:val="left" w:pos="192"/>
                <w:tab w:val="left" w:pos="334"/>
              </w:tabs>
              <w:spacing w:after="0"/>
              <w:jc w:val="both"/>
              <w:rPr>
                <w:rFonts w:ascii="Arial Narrow" w:hAnsi="Arial Narrow" w:cs="Arial Narrow"/>
                <w:sz w:val="22"/>
                <w:szCs w:val="22"/>
              </w:rPr>
            </w:pPr>
            <w:r w:rsidRPr="00F55D92">
              <w:rPr>
                <w:rFonts w:ascii="Arial Narrow" w:hAnsi="Arial Narrow" w:cs="Arial Narrow"/>
                <w:sz w:val="22"/>
                <w:szCs w:val="22"/>
              </w:rPr>
              <w:t>k</w:t>
            </w:r>
            <w:r w:rsidRPr="00F55D92">
              <w:rPr>
                <w:rFonts w:ascii="Arial Narrow" w:hAnsi="Arial Narrow" w:cstheme="minorHAnsi"/>
                <w:sz w:val="22"/>
                <w:szCs w:val="22"/>
              </w:rPr>
              <w:t xml:space="preserve">onstrukcja kabiny wykonana w sposób ograniczający do minimum wymianę powietrza pomiędzy kabiną a przedziałem pasażerskim (bardzo wąski prześwit pomiędzy górną krawędzią kabiny i podsufitką). Wyklucza się zastosowanie szyby jako całości poszycia przegrody kabiny kierowcy, wymagany podział przegrody na część przeszkloną i zabudowaną – szczegóły do </w:t>
            </w:r>
            <w:r w:rsidR="004B5970">
              <w:rPr>
                <w:rFonts w:ascii="Arial Narrow" w:hAnsi="Arial Narrow" w:cstheme="minorHAnsi"/>
                <w:sz w:val="22"/>
                <w:szCs w:val="22"/>
              </w:rPr>
              <w:t>uzgodnienia</w:t>
            </w:r>
            <w:r w:rsidRPr="00F55D92">
              <w:rPr>
                <w:rFonts w:ascii="Arial Narrow" w:hAnsi="Arial Narrow" w:cstheme="minorHAnsi"/>
                <w:sz w:val="22"/>
                <w:szCs w:val="22"/>
              </w:rPr>
              <w:t xml:space="preserve"> z </w:t>
            </w:r>
            <w:r w:rsidR="00A04DED">
              <w:rPr>
                <w:rFonts w:ascii="Arial Narrow" w:hAnsi="Arial Narrow" w:cstheme="minorHAnsi"/>
                <w:sz w:val="22"/>
                <w:szCs w:val="22"/>
              </w:rPr>
              <w:t>MZK</w:t>
            </w:r>
            <w:r w:rsidR="00C865B2">
              <w:rPr>
                <w:rFonts w:ascii="Arial Narrow" w:hAnsi="Arial Narrow" w:cstheme="minorHAnsi"/>
                <w:sz w:val="22"/>
                <w:szCs w:val="22"/>
              </w:rPr>
              <w:t xml:space="preserve"> </w:t>
            </w:r>
            <w:r w:rsidR="00C865B2" w:rsidRPr="00F55D92">
              <w:rPr>
                <w:rFonts w:ascii="Arial Narrow" w:hAnsi="Arial Narrow" w:cstheme="minorHAnsi"/>
                <w:sz w:val="22"/>
                <w:szCs w:val="22"/>
              </w:rPr>
              <w:t>w terminie do 60 dni od podpisania umowy</w:t>
            </w:r>
            <w:r w:rsidRPr="00F55D92">
              <w:rPr>
                <w:rFonts w:ascii="Arial Narrow" w:hAnsi="Arial Narrow" w:cstheme="minorHAnsi"/>
                <w:sz w:val="22"/>
                <w:szCs w:val="22"/>
              </w:rPr>
              <w:t>;</w:t>
            </w:r>
          </w:p>
          <w:p w14:paraId="0E1917C0" w14:textId="77777777" w:rsidR="005F6D4F" w:rsidRPr="00F55D92" w:rsidRDefault="005F6D4F" w:rsidP="00CB376A">
            <w:pPr>
              <w:pStyle w:val="Tekstpodstawowy"/>
              <w:numPr>
                <w:ilvl w:val="0"/>
                <w:numId w:val="6"/>
              </w:numPr>
              <w:tabs>
                <w:tab w:val="left" w:pos="192"/>
                <w:tab w:val="left" w:pos="334"/>
              </w:tabs>
              <w:spacing w:after="0"/>
              <w:jc w:val="both"/>
              <w:rPr>
                <w:rFonts w:ascii="Arial Narrow" w:hAnsi="Arial Narrow" w:cs="Arial Narrow"/>
                <w:sz w:val="22"/>
                <w:szCs w:val="22"/>
              </w:rPr>
            </w:pPr>
            <w:r w:rsidRPr="00F55D92">
              <w:rPr>
                <w:rFonts w:ascii="Arial Narrow" w:hAnsi="Arial Narrow"/>
                <w:sz w:val="22"/>
                <w:szCs w:val="22"/>
              </w:rPr>
              <w:t>kabina kierowcy powinna być wyposażona w odpowiednią ilość (minimum) dwa schowki (zamykane kluczykiem) umożliwiające umieszczenie rzeczy osobistych kierowcy, materiałów eksploatacyjnych (np. dokumenty pojazdu oraz urządzenia elektroniki pokładowej);</w:t>
            </w:r>
          </w:p>
          <w:p w14:paraId="73B0E635" w14:textId="77777777" w:rsidR="005F6D4F" w:rsidRPr="00F55D92" w:rsidRDefault="005F6D4F" w:rsidP="005F3A56">
            <w:pPr>
              <w:pStyle w:val="Tekstpodstawowy"/>
              <w:numPr>
                <w:ilvl w:val="0"/>
                <w:numId w:val="6"/>
              </w:numPr>
              <w:tabs>
                <w:tab w:val="left" w:pos="192"/>
                <w:tab w:val="left" w:pos="334"/>
              </w:tabs>
              <w:spacing w:after="0"/>
              <w:jc w:val="both"/>
              <w:rPr>
                <w:rFonts w:ascii="Arial Narrow" w:hAnsi="Arial Narrow" w:cs="Arial Narrow"/>
                <w:sz w:val="22"/>
                <w:szCs w:val="22"/>
              </w:rPr>
            </w:pPr>
            <w:r w:rsidRPr="00F55D92">
              <w:rPr>
                <w:rFonts w:ascii="Arial Narrow" w:hAnsi="Arial Narrow" w:cstheme="minorHAnsi"/>
                <w:sz w:val="22"/>
                <w:szCs w:val="22"/>
              </w:rPr>
              <w:t>wymaga się</w:t>
            </w:r>
            <w:r w:rsidR="004B5970">
              <w:rPr>
                <w:rFonts w:ascii="Arial Narrow" w:hAnsi="Arial Narrow" w:cstheme="minorHAnsi"/>
                <w:sz w:val="22"/>
                <w:szCs w:val="22"/>
              </w:rPr>
              <w:t>,</w:t>
            </w:r>
            <w:r w:rsidRPr="00F55D92">
              <w:rPr>
                <w:rFonts w:ascii="Arial Narrow" w:hAnsi="Arial Narrow" w:cstheme="minorHAnsi"/>
                <w:sz w:val="22"/>
                <w:szCs w:val="22"/>
              </w:rPr>
              <w:t xml:space="preserve"> aby fotel kierowcy był: amortyzowany pneumatycznie, wentylowany i podgrzewany. Blokada przesuwu „przód-tył” fotela za pomocą dźwigni, regulacja pochylenia poduszki fotela, możliwość przesuwu samego siedziska, regulacja napełnienia poduszki fotela, regulacja tłumienia–amortyzacji fotela, regulacja wysokości fotela, regulacja napełnienia poduszek podparcia lędźwiowej części kręgosłupa, regulacja położenia oparcia fotela, regulacja obrotnicy fotela, regulacja pochylenia dolnej części oparcia, obrotowy, wyposażony w zagłówek, fotel z podłokietnikami (odchylanymi) z prawej i z lewej strony. Fotel wyposażony w dodatkowe 2 wymienne pokrowce;</w:t>
            </w:r>
          </w:p>
          <w:p w14:paraId="647C67B4" w14:textId="77777777" w:rsidR="005F6D4F" w:rsidRPr="00F55D92" w:rsidRDefault="005F6D4F" w:rsidP="005F3A56">
            <w:pPr>
              <w:pStyle w:val="Tekstpodstawowy"/>
              <w:numPr>
                <w:ilvl w:val="0"/>
                <w:numId w:val="6"/>
              </w:numPr>
              <w:tabs>
                <w:tab w:val="left" w:pos="192"/>
                <w:tab w:val="left" w:pos="334"/>
              </w:tabs>
              <w:spacing w:after="0"/>
              <w:jc w:val="both"/>
              <w:rPr>
                <w:rFonts w:ascii="Arial Narrow" w:hAnsi="Arial Narrow" w:cs="Arial Narrow"/>
                <w:sz w:val="22"/>
                <w:szCs w:val="22"/>
              </w:rPr>
            </w:pPr>
            <w:r w:rsidRPr="00F55D92">
              <w:rPr>
                <w:rFonts w:ascii="Arial Narrow" w:hAnsi="Arial Narrow"/>
                <w:sz w:val="22"/>
                <w:szCs w:val="22"/>
              </w:rPr>
              <w:t xml:space="preserve">wentylacja kabiny kierowcy </w:t>
            </w:r>
            <w:r w:rsidRPr="00F55D92">
              <w:rPr>
                <w:rFonts w:ascii="Arial Narrow" w:hAnsi="Arial Narrow" w:cstheme="minorHAnsi"/>
                <w:sz w:val="22"/>
                <w:szCs w:val="22"/>
              </w:rPr>
              <w:t>naturalna za pomocą okna z lewej strony kierowcy. Wymuszona za pomocą nawiewów powietrza, wentylatory elektryczne o dużym wydatku powietrza (możliwość regulacji wydatku powietrza);</w:t>
            </w:r>
          </w:p>
          <w:p w14:paraId="13A34653" w14:textId="77777777" w:rsidR="005F6D4F" w:rsidRPr="00F55D92" w:rsidRDefault="005F6D4F" w:rsidP="005F3A56">
            <w:pPr>
              <w:pStyle w:val="Tekstpodstawowy"/>
              <w:numPr>
                <w:ilvl w:val="0"/>
                <w:numId w:val="6"/>
              </w:numPr>
              <w:tabs>
                <w:tab w:val="left" w:pos="192"/>
                <w:tab w:val="left" w:pos="334"/>
              </w:tabs>
              <w:spacing w:after="0"/>
              <w:jc w:val="both"/>
              <w:rPr>
                <w:rFonts w:ascii="Arial Narrow" w:hAnsi="Arial Narrow" w:cs="Arial Narrow"/>
                <w:sz w:val="22"/>
                <w:szCs w:val="22"/>
              </w:rPr>
            </w:pPr>
            <w:r w:rsidRPr="00F55D92">
              <w:rPr>
                <w:rFonts w:ascii="Arial Narrow" w:hAnsi="Arial Narrow"/>
                <w:sz w:val="22"/>
                <w:szCs w:val="22"/>
              </w:rPr>
              <w:t xml:space="preserve">ogrzewanie kabiny kierowcy za pomocą </w:t>
            </w:r>
            <w:r w:rsidRPr="00F55D92">
              <w:rPr>
                <w:rFonts w:ascii="Arial Narrow" w:hAnsi="Arial Narrow" w:cstheme="minorHAnsi"/>
                <w:sz w:val="22"/>
                <w:szCs w:val="22"/>
              </w:rPr>
              <w:t>indywidualnego i niezależnego systemu ogrzewania stanowiska kierowcy, zapewniający utrzymanie temperatury min. +18</w:t>
            </w:r>
            <w:r w:rsidRPr="00F55D92">
              <w:rPr>
                <w:rFonts w:ascii="Arial Narrow" w:hAnsi="Arial Narrow" w:cstheme="minorHAnsi"/>
                <w:sz w:val="22"/>
                <w:szCs w:val="22"/>
                <w:vertAlign w:val="superscript"/>
              </w:rPr>
              <w:t xml:space="preserve"> o</w:t>
            </w:r>
            <w:r w:rsidRPr="00F55D92">
              <w:rPr>
                <w:rFonts w:ascii="Arial Narrow" w:hAnsi="Arial Narrow" w:cstheme="minorHAnsi"/>
                <w:sz w:val="22"/>
                <w:szCs w:val="22"/>
              </w:rPr>
              <w:t xml:space="preserve">  C przy temperaturze zewnętrznej -20</w:t>
            </w:r>
            <w:r w:rsidRPr="00F55D92">
              <w:rPr>
                <w:rFonts w:ascii="Arial Narrow" w:hAnsi="Arial Narrow" w:cstheme="minorHAnsi"/>
                <w:sz w:val="22"/>
                <w:szCs w:val="22"/>
                <w:vertAlign w:val="superscript"/>
              </w:rPr>
              <w:t>o</w:t>
            </w:r>
            <w:r w:rsidRPr="00F55D92">
              <w:rPr>
                <w:rFonts w:ascii="Arial Narrow" w:hAnsi="Arial Narrow" w:cstheme="minorHAnsi"/>
                <w:sz w:val="22"/>
                <w:szCs w:val="22"/>
              </w:rPr>
              <w:t xml:space="preserve"> C;</w:t>
            </w:r>
          </w:p>
          <w:p w14:paraId="79CDA123" w14:textId="77777777" w:rsidR="005F6D4F" w:rsidRPr="00F55D92" w:rsidRDefault="005F6D4F" w:rsidP="005F3A56">
            <w:pPr>
              <w:pStyle w:val="Tekstpodstawowy"/>
              <w:numPr>
                <w:ilvl w:val="0"/>
                <w:numId w:val="6"/>
              </w:numPr>
              <w:tabs>
                <w:tab w:val="left" w:pos="192"/>
                <w:tab w:val="left" w:pos="334"/>
              </w:tabs>
              <w:spacing w:after="0"/>
              <w:jc w:val="both"/>
              <w:rPr>
                <w:rFonts w:ascii="Arial Narrow" w:hAnsi="Arial Narrow" w:cs="Arial Narrow"/>
                <w:sz w:val="22"/>
                <w:szCs w:val="22"/>
              </w:rPr>
            </w:pPr>
            <w:r w:rsidRPr="00F55D92">
              <w:rPr>
                <w:rFonts w:ascii="Arial Narrow" w:hAnsi="Arial Narrow" w:cstheme="minorHAnsi"/>
                <w:sz w:val="22"/>
                <w:szCs w:val="22"/>
              </w:rPr>
              <w:t>nadmuch ciepłego powietrza na nogi kierowcy;</w:t>
            </w:r>
          </w:p>
          <w:p w14:paraId="60ABA463" w14:textId="77777777" w:rsidR="005F6D4F" w:rsidRPr="00F55D92" w:rsidRDefault="005F6D4F" w:rsidP="005F3A56">
            <w:pPr>
              <w:pStyle w:val="Tekstpodstawowy"/>
              <w:numPr>
                <w:ilvl w:val="0"/>
                <w:numId w:val="6"/>
              </w:numPr>
              <w:tabs>
                <w:tab w:val="left" w:pos="192"/>
                <w:tab w:val="left" w:pos="334"/>
              </w:tabs>
              <w:spacing w:after="0"/>
              <w:jc w:val="both"/>
              <w:rPr>
                <w:rFonts w:ascii="Arial Narrow" w:hAnsi="Arial Narrow" w:cs="Arial Narrow"/>
                <w:sz w:val="22"/>
                <w:szCs w:val="22"/>
              </w:rPr>
            </w:pPr>
            <w:r w:rsidRPr="00F55D92">
              <w:rPr>
                <w:rFonts w:ascii="Arial Narrow" w:hAnsi="Arial Narrow" w:cstheme="minorHAnsi"/>
                <w:sz w:val="22"/>
                <w:szCs w:val="22"/>
              </w:rPr>
              <w:t>wymaga się zastosowanie dodatkowej sterowanej niezależnie nagrzewnicy typu dmuchawa;</w:t>
            </w:r>
          </w:p>
          <w:p w14:paraId="33CE60BA" w14:textId="77777777" w:rsidR="005F6D4F" w:rsidRPr="00F55D92" w:rsidRDefault="005F6D4F" w:rsidP="005F3A56">
            <w:pPr>
              <w:pStyle w:val="Tekstpodstawowy"/>
              <w:numPr>
                <w:ilvl w:val="0"/>
                <w:numId w:val="6"/>
              </w:numPr>
              <w:tabs>
                <w:tab w:val="left" w:pos="192"/>
                <w:tab w:val="left" w:pos="334"/>
              </w:tabs>
              <w:spacing w:after="0"/>
              <w:jc w:val="both"/>
              <w:rPr>
                <w:rFonts w:ascii="Arial Narrow" w:hAnsi="Arial Narrow" w:cs="Arial Narrow"/>
                <w:sz w:val="22"/>
                <w:szCs w:val="22"/>
              </w:rPr>
            </w:pPr>
            <w:r w:rsidRPr="00F55D92">
              <w:rPr>
                <w:rFonts w:ascii="Arial Narrow" w:hAnsi="Arial Narrow" w:cstheme="minorHAnsi"/>
                <w:sz w:val="22"/>
                <w:szCs w:val="22"/>
              </w:rPr>
              <w:t>wymaga się możliwości regulacji temperatury dla kabiny kierowcy;</w:t>
            </w:r>
          </w:p>
          <w:p w14:paraId="0F619597" w14:textId="77777777" w:rsidR="005F6D4F" w:rsidRPr="00F55D92" w:rsidRDefault="005F6D4F" w:rsidP="005F3A56">
            <w:pPr>
              <w:pStyle w:val="Tekstpodstawowy"/>
              <w:numPr>
                <w:ilvl w:val="0"/>
                <w:numId w:val="6"/>
              </w:numPr>
              <w:tabs>
                <w:tab w:val="left" w:pos="192"/>
                <w:tab w:val="left" w:pos="334"/>
              </w:tabs>
              <w:spacing w:after="0"/>
              <w:jc w:val="both"/>
              <w:rPr>
                <w:rFonts w:ascii="Arial Narrow" w:hAnsi="Arial Narrow" w:cs="Arial Narrow"/>
                <w:sz w:val="22"/>
                <w:szCs w:val="22"/>
              </w:rPr>
            </w:pPr>
            <w:r w:rsidRPr="00F55D92">
              <w:rPr>
                <w:rFonts w:ascii="Arial Narrow" w:hAnsi="Arial Narrow" w:cstheme="minorHAnsi"/>
                <w:sz w:val="22"/>
                <w:szCs w:val="22"/>
              </w:rPr>
              <w:t>oddzielne nawiewy powietrza na szybę czołową i szyby boczne. Nawiew o odpowiedniej mocy eliminujący efekt zaparowania szyby czołowej na jej całej powierzchni przy dużej wilgotności powietrza, niezależnie od napełnienia autobusu;</w:t>
            </w:r>
          </w:p>
          <w:p w14:paraId="2DB4896A" w14:textId="77777777" w:rsidR="005F6D4F" w:rsidRPr="00F55D92" w:rsidRDefault="005F6D4F" w:rsidP="005F3A56">
            <w:pPr>
              <w:pStyle w:val="Tekstpodstawowy"/>
              <w:numPr>
                <w:ilvl w:val="0"/>
                <w:numId w:val="6"/>
              </w:numPr>
              <w:tabs>
                <w:tab w:val="left" w:pos="192"/>
                <w:tab w:val="left" w:pos="334"/>
              </w:tabs>
              <w:spacing w:after="0"/>
              <w:jc w:val="both"/>
              <w:rPr>
                <w:rFonts w:ascii="Arial Narrow" w:hAnsi="Arial Narrow" w:cs="Arial Narrow"/>
                <w:sz w:val="22"/>
                <w:szCs w:val="22"/>
              </w:rPr>
            </w:pPr>
            <w:r w:rsidRPr="00F55D92">
              <w:rPr>
                <w:rFonts w:ascii="Arial Narrow" w:hAnsi="Arial Narrow" w:cstheme="minorHAnsi"/>
                <w:sz w:val="22"/>
                <w:szCs w:val="22"/>
              </w:rPr>
              <w:t>osłony zabezpieczające przed powstawaniem odblasków, refleksów, oślepianiem kierowców przez źródła światła znajdujące się wewnątrz autobusu oraz światło odbite od lusterek wewnętrznych, np. poprzez oklejenie specjalną folią antyrefleksyjną;</w:t>
            </w:r>
          </w:p>
          <w:p w14:paraId="02086CE5" w14:textId="77777777" w:rsidR="005F6D4F" w:rsidRPr="00F55D92" w:rsidRDefault="005F6D4F" w:rsidP="005F3A56">
            <w:pPr>
              <w:pStyle w:val="Tekstpodstawowy"/>
              <w:numPr>
                <w:ilvl w:val="0"/>
                <w:numId w:val="6"/>
              </w:numPr>
              <w:tabs>
                <w:tab w:val="left" w:pos="192"/>
                <w:tab w:val="left" w:pos="334"/>
              </w:tabs>
              <w:spacing w:after="0"/>
              <w:jc w:val="both"/>
              <w:rPr>
                <w:rFonts w:ascii="Arial Narrow" w:hAnsi="Arial Narrow" w:cs="Arial Narrow"/>
                <w:sz w:val="22"/>
                <w:szCs w:val="22"/>
              </w:rPr>
            </w:pPr>
            <w:r w:rsidRPr="00F55D92">
              <w:rPr>
                <w:rFonts w:ascii="Arial Narrow" w:hAnsi="Arial Narrow" w:cstheme="minorHAnsi"/>
                <w:sz w:val="22"/>
                <w:szCs w:val="22"/>
              </w:rPr>
              <w:t>regulowane rolety przeciwsłoneczne dla kierowcy, dla szyby lewej i czołowej o szerokości większej od połowy przedniego pola widzenia kierowcy. Sposób zwijania rolet – ręczny (mechaniczny). Rolety z materiału pełnego (nie z siatki). Roleta dla szyby czołowej umożliwiająca dobrą widoczność w prawym lusterku. Dodatkowa osłona przeciwsłoneczna o regulowanym położeniu zapobiegająca oślepianiu kierowcy - z lewej strony (w okolicy pierwszego słupka);</w:t>
            </w:r>
          </w:p>
          <w:p w14:paraId="18464850" w14:textId="21CBEB68" w:rsidR="005F6D4F" w:rsidRPr="00F55D92" w:rsidRDefault="005F6D4F" w:rsidP="005F3A56">
            <w:pPr>
              <w:pStyle w:val="Tekstpodstawowy"/>
              <w:numPr>
                <w:ilvl w:val="0"/>
                <w:numId w:val="6"/>
              </w:numPr>
              <w:tabs>
                <w:tab w:val="left" w:pos="192"/>
                <w:tab w:val="left" w:pos="334"/>
              </w:tabs>
              <w:spacing w:after="0"/>
              <w:jc w:val="both"/>
              <w:rPr>
                <w:rFonts w:ascii="Arial Narrow" w:hAnsi="Arial Narrow" w:cs="Arial Narrow"/>
                <w:sz w:val="22"/>
                <w:szCs w:val="22"/>
              </w:rPr>
            </w:pPr>
            <w:r w:rsidRPr="00F55D92">
              <w:rPr>
                <w:rFonts w:ascii="Arial Narrow" w:hAnsi="Arial Narrow" w:cs="Arial Narrow"/>
                <w:sz w:val="22"/>
                <w:szCs w:val="22"/>
              </w:rPr>
              <w:t>koło kierownicy z pneumatyczną regulacją położenia; w płaszczyźnie pionowej o co najmniej 10 cm oraz poziomej o co najmniej 10 cm, obszyt</w:t>
            </w:r>
            <w:r w:rsidR="00A04DED">
              <w:rPr>
                <w:rFonts w:ascii="Arial Narrow" w:hAnsi="Arial Narrow" w:cs="Arial Narrow"/>
                <w:sz w:val="22"/>
                <w:szCs w:val="22"/>
              </w:rPr>
              <w:t>e</w:t>
            </w:r>
            <w:r w:rsidRPr="00F55D92">
              <w:rPr>
                <w:rFonts w:ascii="Arial Narrow" w:hAnsi="Arial Narrow" w:cs="Arial Narrow"/>
                <w:sz w:val="22"/>
                <w:szCs w:val="22"/>
              </w:rPr>
              <w:t xml:space="preserve"> skórą naturalną;</w:t>
            </w:r>
          </w:p>
          <w:p w14:paraId="5B50E49A" w14:textId="77777777" w:rsidR="005F6D4F" w:rsidRPr="00F55D92" w:rsidRDefault="005F6D4F" w:rsidP="007330B3">
            <w:pPr>
              <w:pStyle w:val="Tekstpodstawowy"/>
              <w:numPr>
                <w:ilvl w:val="0"/>
                <w:numId w:val="6"/>
              </w:numPr>
              <w:tabs>
                <w:tab w:val="left" w:pos="192"/>
                <w:tab w:val="left" w:pos="334"/>
              </w:tabs>
              <w:spacing w:after="0"/>
              <w:jc w:val="both"/>
              <w:rPr>
                <w:rFonts w:ascii="Arial Narrow" w:hAnsi="Arial Narrow" w:cs="Arial Narrow"/>
                <w:sz w:val="22"/>
                <w:szCs w:val="22"/>
              </w:rPr>
            </w:pPr>
            <w:r w:rsidRPr="00F55D92">
              <w:rPr>
                <w:rFonts w:ascii="Arial Narrow" w:hAnsi="Arial Narrow" w:cs="Arial Narrow"/>
                <w:sz w:val="22"/>
                <w:szCs w:val="22"/>
              </w:rPr>
              <w:t xml:space="preserve">kolumna kierownicy z pełną regulacją położenia koła kierownicy wraz </w:t>
            </w:r>
            <w:r w:rsidRPr="00F55D92">
              <w:rPr>
                <w:rFonts w:ascii="Arial Narrow" w:hAnsi="Arial Narrow" w:cs="Arial Narrow"/>
                <w:sz w:val="22"/>
                <w:szCs w:val="22"/>
              </w:rPr>
              <w:br/>
              <w:t>z kokpitem (regulacja wysokości i pochylenia z pneumatyczną lub mechaniczną blokadą wybranego ustawienia – regulacja ta z funkcją blokady umożliwiająca zmianę ustawień tylko i wyłącznie podczas postoju autobusu);</w:t>
            </w:r>
          </w:p>
          <w:p w14:paraId="495ED9FC" w14:textId="77777777" w:rsidR="005F6D4F" w:rsidRPr="00F55D92" w:rsidRDefault="005F6D4F" w:rsidP="007330B3">
            <w:pPr>
              <w:pStyle w:val="Tekstpodstawowy"/>
              <w:numPr>
                <w:ilvl w:val="0"/>
                <w:numId w:val="6"/>
              </w:numPr>
              <w:tabs>
                <w:tab w:val="left" w:pos="192"/>
                <w:tab w:val="left" w:pos="334"/>
              </w:tabs>
              <w:spacing w:after="0"/>
              <w:jc w:val="both"/>
              <w:rPr>
                <w:rFonts w:ascii="Arial Narrow" w:hAnsi="Arial Narrow" w:cs="Arial Narrow"/>
                <w:sz w:val="22"/>
                <w:szCs w:val="22"/>
              </w:rPr>
            </w:pPr>
            <w:r w:rsidRPr="00F55D92">
              <w:rPr>
                <w:rFonts w:ascii="Arial Narrow" w:hAnsi="Arial Narrow"/>
                <w:sz w:val="22"/>
                <w:szCs w:val="22"/>
              </w:rPr>
              <w:t>kabina ma posiadać regulowane układy ogrzewania, wentylacji i klimatyzacji sterowane niezależnie od układu działającego w przestrzeni pasażerskiej. Wydatek ciepła ma być regulowany z miejsca pracy kierowcy;</w:t>
            </w:r>
          </w:p>
          <w:p w14:paraId="56DD83EB" w14:textId="77777777" w:rsidR="005F6D4F" w:rsidRPr="00F55D92" w:rsidRDefault="005F6D4F" w:rsidP="007330B3">
            <w:pPr>
              <w:pStyle w:val="Tekstpodstawowy"/>
              <w:numPr>
                <w:ilvl w:val="0"/>
                <w:numId w:val="6"/>
              </w:numPr>
              <w:tabs>
                <w:tab w:val="left" w:pos="192"/>
                <w:tab w:val="left" w:pos="334"/>
              </w:tabs>
              <w:spacing w:after="0"/>
              <w:jc w:val="both"/>
              <w:rPr>
                <w:rFonts w:ascii="Arial Narrow" w:hAnsi="Arial Narrow" w:cs="Arial Narrow"/>
                <w:sz w:val="22"/>
                <w:szCs w:val="22"/>
              </w:rPr>
            </w:pPr>
            <w:r w:rsidRPr="00F55D92">
              <w:rPr>
                <w:rFonts w:ascii="Arial Narrow" w:hAnsi="Arial Narrow" w:cstheme="minorHAnsi"/>
                <w:sz w:val="22"/>
                <w:szCs w:val="22"/>
              </w:rPr>
              <w:t>oświetlenie kabiny kierowcy niezależne od oświetlenia przedziału pasażerskiego;</w:t>
            </w:r>
          </w:p>
          <w:p w14:paraId="0B1AB361" w14:textId="77777777" w:rsidR="005F6D4F" w:rsidRPr="00F55D92" w:rsidRDefault="005F6D4F" w:rsidP="007330B3">
            <w:pPr>
              <w:pStyle w:val="Tekstpodstawowy"/>
              <w:numPr>
                <w:ilvl w:val="0"/>
                <w:numId w:val="6"/>
              </w:numPr>
              <w:tabs>
                <w:tab w:val="left" w:pos="192"/>
                <w:tab w:val="left" w:pos="334"/>
              </w:tabs>
              <w:spacing w:after="0"/>
              <w:jc w:val="both"/>
              <w:rPr>
                <w:rFonts w:ascii="Arial Narrow" w:hAnsi="Arial Narrow" w:cs="Arial Narrow"/>
                <w:sz w:val="22"/>
                <w:szCs w:val="22"/>
              </w:rPr>
            </w:pPr>
            <w:r w:rsidRPr="00F55D92">
              <w:rPr>
                <w:rFonts w:ascii="Arial Narrow" w:hAnsi="Arial Narrow" w:cstheme="minorHAnsi"/>
                <w:sz w:val="22"/>
                <w:szCs w:val="22"/>
              </w:rPr>
              <w:lastRenderedPageBreak/>
              <w:t>oświetlenie pulpitu kierowcy – po włączeniu zapłonu z płynną regulacją natężenia podświetlenia pulpitu kierowcy;</w:t>
            </w:r>
          </w:p>
          <w:p w14:paraId="1A603E06" w14:textId="77777777" w:rsidR="005F6D4F" w:rsidRPr="00F55D92" w:rsidRDefault="005F6D4F" w:rsidP="007330B3">
            <w:pPr>
              <w:pStyle w:val="Tekstpodstawowy"/>
              <w:numPr>
                <w:ilvl w:val="0"/>
                <w:numId w:val="6"/>
              </w:numPr>
              <w:tabs>
                <w:tab w:val="left" w:pos="192"/>
                <w:tab w:val="left" w:pos="334"/>
              </w:tabs>
              <w:spacing w:after="0"/>
              <w:jc w:val="both"/>
              <w:rPr>
                <w:rFonts w:ascii="Arial Narrow" w:hAnsi="Arial Narrow" w:cs="Arial Narrow"/>
                <w:sz w:val="22"/>
                <w:szCs w:val="22"/>
              </w:rPr>
            </w:pPr>
            <w:r w:rsidRPr="00F55D92">
              <w:rPr>
                <w:rFonts w:ascii="Arial Narrow" w:hAnsi="Arial Narrow" w:cstheme="minorHAnsi"/>
                <w:sz w:val="22"/>
                <w:szCs w:val="22"/>
              </w:rPr>
              <w:t>oświetlenie kabiny kierowcy – lampa oświetlająca kabinę kierowcy, sterowana włącznikiem z pulpitu kierowcy (nie może włączać się po otwarciu pierwszych drzwi);</w:t>
            </w:r>
          </w:p>
          <w:p w14:paraId="79381EFA" w14:textId="5C1FAC25" w:rsidR="005F6D4F" w:rsidRPr="00F55D92" w:rsidRDefault="005F6D4F" w:rsidP="007330B3">
            <w:pPr>
              <w:pStyle w:val="Tekstpodstawowy"/>
              <w:numPr>
                <w:ilvl w:val="0"/>
                <w:numId w:val="6"/>
              </w:numPr>
              <w:tabs>
                <w:tab w:val="left" w:pos="192"/>
                <w:tab w:val="left" w:pos="334"/>
              </w:tabs>
              <w:spacing w:after="0"/>
              <w:jc w:val="both"/>
              <w:rPr>
                <w:rFonts w:ascii="Arial Narrow" w:hAnsi="Arial Narrow" w:cs="Arial Narrow"/>
                <w:sz w:val="22"/>
                <w:szCs w:val="22"/>
              </w:rPr>
            </w:pPr>
            <w:r w:rsidRPr="00F55D92">
              <w:rPr>
                <w:rFonts w:ascii="Arial Narrow" w:hAnsi="Arial Narrow" w:cstheme="minorHAnsi"/>
                <w:sz w:val="22"/>
                <w:szCs w:val="22"/>
              </w:rPr>
              <w:t>wymagane jest zastosowani</w:t>
            </w:r>
            <w:r w:rsidR="00A04DED">
              <w:rPr>
                <w:rFonts w:ascii="Arial Narrow" w:hAnsi="Arial Narrow" w:cstheme="minorHAnsi"/>
                <w:sz w:val="22"/>
                <w:szCs w:val="22"/>
              </w:rPr>
              <w:t>e</w:t>
            </w:r>
            <w:r w:rsidRPr="00F55D92">
              <w:rPr>
                <w:rFonts w:ascii="Arial Narrow" w:hAnsi="Arial Narrow" w:cstheme="minorHAnsi"/>
                <w:sz w:val="22"/>
                <w:szCs w:val="22"/>
              </w:rPr>
              <w:t xml:space="preserve"> rozwiązania umożliwiającego wyłączeni</w:t>
            </w:r>
            <w:r w:rsidR="00A04DED">
              <w:rPr>
                <w:rFonts w:ascii="Arial Narrow" w:hAnsi="Arial Narrow" w:cstheme="minorHAnsi"/>
                <w:sz w:val="22"/>
                <w:szCs w:val="22"/>
              </w:rPr>
              <w:t>e</w:t>
            </w:r>
            <w:r w:rsidRPr="00F55D92">
              <w:rPr>
                <w:rFonts w:ascii="Arial Narrow" w:hAnsi="Arial Narrow" w:cstheme="minorHAnsi"/>
                <w:sz w:val="22"/>
                <w:szCs w:val="22"/>
              </w:rPr>
              <w:t xml:space="preserve"> pierwszej sekcji oświetlenia za kabiną kierowcy;</w:t>
            </w:r>
          </w:p>
          <w:p w14:paraId="790962DD" w14:textId="77777777" w:rsidR="005F6D4F" w:rsidRPr="00F55D92" w:rsidRDefault="005F6D4F" w:rsidP="007330B3">
            <w:pPr>
              <w:pStyle w:val="Tekstpodstawowy"/>
              <w:numPr>
                <w:ilvl w:val="0"/>
                <w:numId w:val="6"/>
              </w:numPr>
              <w:tabs>
                <w:tab w:val="left" w:pos="192"/>
                <w:tab w:val="left" w:pos="334"/>
              </w:tabs>
              <w:spacing w:after="0"/>
              <w:jc w:val="both"/>
              <w:rPr>
                <w:rFonts w:ascii="Arial Narrow" w:hAnsi="Arial Narrow" w:cs="Arial Narrow"/>
                <w:sz w:val="22"/>
                <w:szCs w:val="22"/>
              </w:rPr>
            </w:pPr>
            <w:r w:rsidRPr="00F55D92">
              <w:rPr>
                <w:rFonts w:ascii="Arial Narrow" w:hAnsi="Arial Narrow" w:cstheme="minorHAnsi"/>
                <w:sz w:val="22"/>
                <w:szCs w:val="22"/>
              </w:rPr>
              <w:t xml:space="preserve">oświetlenie wewnętrzne kabiny kierowcy wykonane w technologii LED ogólne i punktowe z możliwością regulacji strumienia światła, z natężeniem oświetlenia min. 70 </w:t>
            </w:r>
            <w:proofErr w:type="spellStart"/>
            <w:r w:rsidRPr="00F55D92">
              <w:rPr>
                <w:rFonts w:ascii="Arial Narrow" w:hAnsi="Arial Narrow" w:cstheme="minorHAnsi"/>
                <w:sz w:val="22"/>
                <w:szCs w:val="22"/>
              </w:rPr>
              <w:t>lux</w:t>
            </w:r>
            <w:proofErr w:type="spellEnd"/>
            <w:r w:rsidRPr="00F55D92">
              <w:rPr>
                <w:rFonts w:ascii="Arial Narrow" w:hAnsi="Arial Narrow" w:cstheme="minorHAnsi"/>
                <w:sz w:val="22"/>
                <w:szCs w:val="22"/>
              </w:rPr>
              <w:t xml:space="preserve"> w punkcie centralnym kierownicy;</w:t>
            </w:r>
          </w:p>
          <w:p w14:paraId="7822B6D6" w14:textId="6C186A12" w:rsidR="005F6D4F" w:rsidRPr="00F55D92" w:rsidRDefault="005F6D4F" w:rsidP="007330B3">
            <w:pPr>
              <w:pStyle w:val="Tekstpodstawowy"/>
              <w:numPr>
                <w:ilvl w:val="0"/>
                <w:numId w:val="6"/>
              </w:numPr>
              <w:tabs>
                <w:tab w:val="left" w:pos="192"/>
                <w:tab w:val="left" w:pos="334"/>
              </w:tabs>
              <w:spacing w:after="0"/>
              <w:jc w:val="both"/>
              <w:rPr>
                <w:rFonts w:ascii="Arial Narrow" w:hAnsi="Arial Narrow" w:cs="Arial Narrow"/>
                <w:sz w:val="22"/>
                <w:szCs w:val="22"/>
              </w:rPr>
            </w:pPr>
            <w:r w:rsidRPr="00F55D92">
              <w:rPr>
                <w:rFonts w:ascii="Arial Narrow" w:hAnsi="Arial Narrow" w:cstheme="minorHAnsi"/>
                <w:sz w:val="22"/>
                <w:szCs w:val="22"/>
              </w:rPr>
              <w:t>lampka oświetlająca pulpit rozkładu jazdy - dodatkowe światło kierowcy</w:t>
            </w:r>
            <w:r w:rsidR="00A04DED">
              <w:rPr>
                <w:rFonts w:ascii="Arial Narrow" w:hAnsi="Arial Narrow" w:cstheme="minorHAnsi"/>
                <w:sz w:val="22"/>
                <w:szCs w:val="22"/>
              </w:rPr>
              <w:t>;</w:t>
            </w:r>
          </w:p>
          <w:p w14:paraId="66CD2800" w14:textId="77777777" w:rsidR="005F6D4F" w:rsidRPr="00F55D92" w:rsidRDefault="005F6D4F" w:rsidP="007330B3">
            <w:pPr>
              <w:pStyle w:val="Tekstpodstawowy"/>
              <w:numPr>
                <w:ilvl w:val="0"/>
                <w:numId w:val="6"/>
              </w:numPr>
              <w:tabs>
                <w:tab w:val="left" w:pos="192"/>
                <w:tab w:val="left" w:pos="334"/>
              </w:tabs>
              <w:spacing w:after="0"/>
              <w:jc w:val="both"/>
              <w:rPr>
                <w:rFonts w:ascii="Arial Narrow" w:hAnsi="Arial Narrow" w:cs="Arial Narrow"/>
                <w:sz w:val="22"/>
                <w:szCs w:val="22"/>
              </w:rPr>
            </w:pPr>
            <w:r w:rsidRPr="00F55D92">
              <w:rPr>
                <w:rFonts w:ascii="Arial Narrow" w:hAnsi="Arial Narrow" w:cstheme="minorHAnsi"/>
                <w:sz w:val="22"/>
                <w:szCs w:val="22"/>
              </w:rPr>
              <w:t>zamontowane punktowe światła nad stanowiskiem kierowcy z natężeniem oświetlenia w punkcie centralnym koła kierownicy;</w:t>
            </w:r>
          </w:p>
          <w:p w14:paraId="6784765E" w14:textId="77777777" w:rsidR="005F6D4F" w:rsidRPr="00F55D92" w:rsidRDefault="005F6D4F" w:rsidP="007330B3">
            <w:pPr>
              <w:pStyle w:val="Tekstpodstawowy"/>
              <w:numPr>
                <w:ilvl w:val="0"/>
                <w:numId w:val="6"/>
              </w:numPr>
              <w:tabs>
                <w:tab w:val="left" w:pos="192"/>
                <w:tab w:val="left" w:pos="334"/>
              </w:tabs>
              <w:spacing w:after="0"/>
              <w:jc w:val="both"/>
              <w:rPr>
                <w:rFonts w:ascii="Arial Narrow" w:hAnsi="Arial Narrow" w:cs="Arial Narrow"/>
                <w:sz w:val="22"/>
                <w:szCs w:val="22"/>
              </w:rPr>
            </w:pPr>
            <w:r w:rsidRPr="00F55D92">
              <w:rPr>
                <w:rFonts w:ascii="Arial Narrow" w:hAnsi="Arial Narrow" w:cstheme="minorHAnsi"/>
                <w:bCs/>
                <w:sz w:val="22"/>
                <w:szCs w:val="22"/>
              </w:rPr>
              <w:t>w kabinie kierowcy na desce rozdzielczej muszą być zamontowane następujące: przyciski sterujące drzwiami oraz elementy sygnalizujące zamierzenia pasażerów:</w:t>
            </w:r>
          </w:p>
          <w:p w14:paraId="5FBDE357" w14:textId="77777777" w:rsidR="005F6D4F" w:rsidRPr="00F55D92" w:rsidRDefault="005F6D4F" w:rsidP="007330B3">
            <w:pPr>
              <w:pStyle w:val="Tekstpodstawowy"/>
              <w:numPr>
                <w:ilvl w:val="0"/>
                <w:numId w:val="24"/>
              </w:numPr>
              <w:tabs>
                <w:tab w:val="left" w:pos="192"/>
                <w:tab w:val="left" w:pos="334"/>
              </w:tabs>
              <w:spacing w:after="0"/>
              <w:jc w:val="both"/>
              <w:rPr>
                <w:rFonts w:ascii="Arial Narrow" w:hAnsi="Arial Narrow" w:cs="Arial Narrow"/>
                <w:sz w:val="22"/>
                <w:szCs w:val="22"/>
              </w:rPr>
            </w:pPr>
            <w:r w:rsidRPr="00F55D92">
              <w:rPr>
                <w:rFonts w:ascii="Arial Narrow" w:hAnsi="Arial Narrow" w:cstheme="minorHAnsi"/>
                <w:bCs/>
                <w:sz w:val="22"/>
                <w:szCs w:val="22"/>
              </w:rPr>
              <w:t>sygnalizacja naciśnięcia przez pasażerów przycisków, w tym też sygnał dźwiękowy, nadawany przez 1 sekundę od momentu pierwszego naciśnięcia przycisku, uruchomieniu funkcji „STOP” („NŻ”) przez pasażera; przyciski sterowania podświetlane z sygnalizacją przystanku „NŻ” i „otwarcia”</w:t>
            </w:r>
            <w:r w:rsidR="00A04DED">
              <w:rPr>
                <w:rFonts w:ascii="Arial Narrow" w:hAnsi="Arial Narrow" w:cstheme="minorHAnsi"/>
                <w:bCs/>
                <w:sz w:val="22"/>
                <w:szCs w:val="22"/>
              </w:rPr>
              <w:t>;</w:t>
            </w:r>
          </w:p>
          <w:p w14:paraId="12C76FBA" w14:textId="77777777" w:rsidR="005F6D4F" w:rsidRPr="00F55D92" w:rsidRDefault="005F6D4F" w:rsidP="007330B3">
            <w:pPr>
              <w:pStyle w:val="Tekstpodstawowy"/>
              <w:numPr>
                <w:ilvl w:val="0"/>
                <w:numId w:val="24"/>
              </w:numPr>
              <w:tabs>
                <w:tab w:val="left" w:pos="192"/>
                <w:tab w:val="left" w:pos="334"/>
              </w:tabs>
              <w:spacing w:after="0"/>
              <w:jc w:val="both"/>
              <w:rPr>
                <w:rFonts w:ascii="Arial Narrow" w:hAnsi="Arial Narrow" w:cs="Arial Narrow"/>
                <w:sz w:val="22"/>
                <w:szCs w:val="22"/>
              </w:rPr>
            </w:pPr>
            <w:r w:rsidRPr="00F55D92">
              <w:rPr>
                <w:rFonts w:ascii="Arial Narrow" w:hAnsi="Arial Narrow" w:cstheme="minorHAnsi"/>
                <w:bCs/>
                <w:sz w:val="22"/>
                <w:szCs w:val="22"/>
              </w:rPr>
              <w:t>przycisk aktywacji systemu samodzielnego otwierania drzwi przez pasażerów - zezwolenia na otwarcie drzwi. Dezaktywacja systemu (wyłączenie przycisku) powinno skutkować automatycznym zamknięciem wszystkich otwartych drzwi, bez potrzeby naciskania innych przycisków;</w:t>
            </w:r>
          </w:p>
          <w:p w14:paraId="0815F45C" w14:textId="6610AD9A" w:rsidR="005F6D4F" w:rsidRPr="00F55D92" w:rsidRDefault="005F6D4F" w:rsidP="007330B3">
            <w:pPr>
              <w:pStyle w:val="Tekstpodstawowy"/>
              <w:numPr>
                <w:ilvl w:val="0"/>
                <w:numId w:val="24"/>
              </w:numPr>
              <w:tabs>
                <w:tab w:val="left" w:pos="192"/>
                <w:tab w:val="left" w:pos="334"/>
              </w:tabs>
              <w:spacing w:after="0"/>
              <w:jc w:val="both"/>
              <w:rPr>
                <w:rFonts w:ascii="Arial Narrow" w:hAnsi="Arial Narrow" w:cs="Arial Narrow"/>
                <w:sz w:val="22"/>
                <w:szCs w:val="22"/>
              </w:rPr>
            </w:pPr>
            <w:r w:rsidRPr="00F55D92">
              <w:rPr>
                <w:rFonts w:ascii="Arial Narrow" w:hAnsi="Arial Narrow" w:cstheme="minorHAnsi"/>
                <w:bCs/>
                <w:sz w:val="22"/>
                <w:szCs w:val="22"/>
              </w:rPr>
              <w:t xml:space="preserve">przyciski indywidualnego otwierania każdych drzwi przez prowadzącego </w:t>
            </w:r>
            <w:r w:rsidR="008E6A48">
              <w:rPr>
                <w:rFonts w:ascii="Arial Narrow" w:hAnsi="Arial Narrow" w:cstheme="minorHAnsi"/>
                <w:bCs/>
                <w:sz w:val="22"/>
                <w:szCs w:val="22"/>
              </w:rPr>
              <w:t>p</w:t>
            </w:r>
            <w:r w:rsidRPr="00F55D92">
              <w:rPr>
                <w:rFonts w:ascii="Arial Narrow" w:hAnsi="Arial Narrow" w:cstheme="minorHAnsi"/>
                <w:bCs/>
                <w:sz w:val="22"/>
                <w:szCs w:val="22"/>
              </w:rPr>
              <w:t>ojazd; przyciski te umożliwiają również zamknięcie drzwi otwartych przy aktywnym systemie otwierania drzwi przez pasażerów;</w:t>
            </w:r>
          </w:p>
          <w:p w14:paraId="4D4C3354" w14:textId="29B8F9F3" w:rsidR="005F6D4F" w:rsidRPr="00F55D92" w:rsidRDefault="005F6D4F" w:rsidP="007330B3">
            <w:pPr>
              <w:pStyle w:val="Tekstpodstawowy"/>
              <w:numPr>
                <w:ilvl w:val="0"/>
                <w:numId w:val="24"/>
              </w:numPr>
              <w:tabs>
                <w:tab w:val="left" w:pos="192"/>
                <w:tab w:val="left" w:pos="334"/>
              </w:tabs>
              <w:spacing w:after="0"/>
              <w:jc w:val="both"/>
              <w:rPr>
                <w:rFonts w:ascii="Arial Narrow" w:hAnsi="Arial Narrow" w:cs="Arial Narrow"/>
                <w:sz w:val="22"/>
                <w:szCs w:val="22"/>
              </w:rPr>
            </w:pPr>
            <w:r w:rsidRPr="00F55D92">
              <w:rPr>
                <w:rFonts w:ascii="Arial Narrow" w:hAnsi="Arial Narrow" w:cstheme="minorHAnsi"/>
                <w:bCs/>
                <w:sz w:val="22"/>
                <w:szCs w:val="22"/>
              </w:rPr>
              <w:t xml:space="preserve">przycisk umożliwiający otwarcie i zamknięcie wszystkich drzwi jednocześnie; przycisk ten umożliwia również zamknięcie drzwi otwartych przy aktywnym systemie otwierania drzwi przez pasażerów, kolor przycisku </w:t>
            </w:r>
            <w:r w:rsidRPr="00F55D92">
              <w:rPr>
                <w:rFonts w:ascii="Arial Narrow" w:hAnsi="Arial Narrow" w:cstheme="minorHAnsi"/>
                <w:sz w:val="22"/>
                <w:szCs w:val="22"/>
              </w:rPr>
              <w:t xml:space="preserve">do uzgodnienia z </w:t>
            </w:r>
            <w:r w:rsidR="00A04DED">
              <w:rPr>
                <w:rFonts w:ascii="Arial Narrow" w:hAnsi="Arial Narrow" w:cstheme="minorHAnsi"/>
                <w:sz w:val="22"/>
                <w:szCs w:val="22"/>
              </w:rPr>
              <w:t xml:space="preserve">MZK </w:t>
            </w:r>
            <w:r w:rsidRPr="00F55D92">
              <w:rPr>
                <w:rFonts w:ascii="Arial Narrow" w:hAnsi="Arial Narrow" w:cstheme="minorHAnsi"/>
                <w:sz w:val="22"/>
                <w:szCs w:val="22"/>
              </w:rPr>
              <w:t xml:space="preserve"> w terminie do 60 dni od podpisania  umowy;</w:t>
            </w:r>
          </w:p>
          <w:p w14:paraId="7F5A0969" w14:textId="77777777" w:rsidR="005F6D4F" w:rsidRPr="00F55D92" w:rsidRDefault="005F6D4F" w:rsidP="007330B3">
            <w:pPr>
              <w:pStyle w:val="Tekstpodstawowy"/>
              <w:numPr>
                <w:ilvl w:val="0"/>
                <w:numId w:val="24"/>
              </w:numPr>
              <w:tabs>
                <w:tab w:val="left" w:pos="192"/>
                <w:tab w:val="left" w:pos="334"/>
              </w:tabs>
              <w:spacing w:after="0"/>
              <w:jc w:val="both"/>
              <w:rPr>
                <w:rFonts w:ascii="Arial Narrow" w:hAnsi="Arial Narrow" w:cs="Arial Narrow"/>
                <w:sz w:val="22"/>
                <w:szCs w:val="22"/>
              </w:rPr>
            </w:pPr>
            <w:r w:rsidRPr="00F55D92">
              <w:rPr>
                <w:rFonts w:ascii="Arial Narrow" w:hAnsi="Arial Narrow" w:cstheme="minorHAnsi"/>
                <w:bCs/>
                <w:sz w:val="22"/>
                <w:szCs w:val="22"/>
              </w:rPr>
              <w:t>sygnalizacja uaktywnienia przycisku informującego o konieczności rozłożenia rampy;</w:t>
            </w:r>
          </w:p>
          <w:p w14:paraId="3C27F090" w14:textId="77777777" w:rsidR="005F6D4F" w:rsidRPr="00F55D92" w:rsidRDefault="005F6D4F" w:rsidP="007330B3">
            <w:pPr>
              <w:pStyle w:val="Tekstpodstawowy"/>
              <w:numPr>
                <w:ilvl w:val="0"/>
                <w:numId w:val="24"/>
              </w:numPr>
              <w:tabs>
                <w:tab w:val="left" w:pos="192"/>
                <w:tab w:val="left" w:pos="334"/>
              </w:tabs>
              <w:spacing w:after="0"/>
              <w:jc w:val="both"/>
              <w:rPr>
                <w:rFonts w:ascii="Arial Narrow" w:hAnsi="Arial Narrow" w:cs="Arial Narrow"/>
                <w:sz w:val="22"/>
                <w:szCs w:val="22"/>
              </w:rPr>
            </w:pPr>
            <w:r w:rsidRPr="00F55D92">
              <w:rPr>
                <w:rFonts w:ascii="Arial Narrow" w:hAnsi="Arial Narrow" w:cstheme="minorHAnsi"/>
                <w:bCs/>
                <w:sz w:val="22"/>
                <w:szCs w:val="22"/>
              </w:rPr>
              <w:t>system otwierania wszystkich drzwi z zewnątrz i wewnątrz przez pasażerów blokowany i odblokowywany przez kierowcę;</w:t>
            </w:r>
          </w:p>
          <w:p w14:paraId="6344A20C" w14:textId="7245A0DF" w:rsidR="005F6D4F" w:rsidRPr="00F55D92" w:rsidRDefault="005F6D4F" w:rsidP="007330B3">
            <w:pPr>
              <w:pStyle w:val="Tekstpodstawowy"/>
              <w:numPr>
                <w:ilvl w:val="0"/>
                <w:numId w:val="6"/>
              </w:numPr>
              <w:tabs>
                <w:tab w:val="left" w:pos="192"/>
                <w:tab w:val="left" w:pos="334"/>
              </w:tabs>
              <w:spacing w:after="0"/>
              <w:jc w:val="both"/>
              <w:rPr>
                <w:rFonts w:ascii="Arial Narrow" w:hAnsi="Arial Narrow" w:cs="Arial Narrow"/>
                <w:sz w:val="22"/>
                <w:szCs w:val="22"/>
              </w:rPr>
            </w:pPr>
            <w:r w:rsidRPr="00F55D92">
              <w:rPr>
                <w:rFonts w:ascii="Arial Narrow" w:hAnsi="Arial Narrow" w:cstheme="minorHAnsi"/>
                <w:bCs/>
                <w:sz w:val="22"/>
                <w:szCs w:val="22"/>
              </w:rPr>
              <w:t>zamykanie i otwieranie drzwi przez kierowcę indywidualnie przyciskami na tablicy rozdzielczej; sterowanie przednim skrzydłem pierwszych drzwi osobne i niezależne z funkcją zamykania i otwierania</w:t>
            </w:r>
            <w:r w:rsidR="00A04DED">
              <w:rPr>
                <w:rFonts w:ascii="Arial Narrow" w:hAnsi="Arial Narrow" w:cstheme="minorHAnsi"/>
                <w:bCs/>
                <w:sz w:val="22"/>
                <w:szCs w:val="22"/>
              </w:rPr>
              <w:t>;</w:t>
            </w:r>
          </w:p>
          <w:p w14:paraId="5B09891D" w14:textId="485F2FA4" w:rsidR="005F6D4F" w:rsidRPr="00F55D92" w:rsidRDefault="005F6D4F" w:rsidP="00F54DA0">
            <w:pPr>
              <w:pStyle w:val="Tekstpodstawowy"/>
              <w:numPr>
                <w:ilvl w:val="0"/>
                <w:numId w:val="6"/>
              </w:numPr>
              <w:tabs>
                <w:tab w:val="left" w:pos="192"/>
                <w:tab w:val="left" w:pos="334"/>
              </w:tabs>
              <w:spacing w:after="0"/>
              <w:jc w:val="both"/>
              <w:rPr>
                <w:rFonts w:ascii="Arial Narrow" w:hAnsi="Arial Narrow" w:cs="Arial Narrow"/>
                <w:sz w:val="22"/>
                <w:szCs w:val="22"/>
              </w:rPr>
            </w:pPr>
            <w:r w:rsidRPr="00F55D92">
              <w:rPr>
                <w:rFonts w:ascii="Arial Narrow" w:hAnsi="Arial Narrow" w:cstheme="minorHAnsi"/>
                <w:bCs/>
                <w:sz w:val="22"/>
                <w:szCs w:val="22"/>
              </w:rPr>
              <w:t xml:space="preserve">wymaga się otwierania pierwszych drzwi z zewnątrz, ukrytym przyciskiem. Położenie przycisku do </w:t>
            </w:r>
            <w:r w:rsidR="006337D6">
              <w:rPr>
                <w:rFonts w:ascii="Arial Narrow" w:hAnsi="Arial Narrow" w:cstheme="minorHAnsi"/>
                <w:bCs/>
                <w:sz w:val="22"/>
                <w:szCs w:val="22"/>
              </w:rPr>
              <w:t>uzgodnienia</w:t>
            </w:r>
            <w:r w:rsidRPr="00F55D92">
              <w:rPr>
                <w:rFonts w:ascii="Arial Narrow" w:hAnsi="Arial Narrow" w:cstheme="minorHAnsi"/>
                <w:bCs/>
                <w:sz w:val="22"/>
                <w:szCs w:val="22"/>
              </w:rPr>
              <w:t xml:space="preserve"> z </w:t>
            </w:r>
            <w:r w:rsidR="00A04DED">
              <w:rPr>
                <w:rFonts w:ascii="Arial Narrow" w:hAnsi="Arial Narrow" w:cstheme="minorHAnsi"/>
                <w:bCs/>
                <w:sz w:val="22"/>
                <w:szCs w:val="22"/>
              </w:rPr>
              <w:t xml:space="preserve">MZK </w:t>
            </w:r>
            <w:r w:rsidRPr="00F55D92">
              <w:rPr>
                <w:rFonts w:ascii="Arial Narrow" w:hAnsi="Arial Narrow" w:cstheme="minorHAnsi"/>
                <w:bCs/>
                <w:sz w:val="22"/>
                <w:szCs w:val="22"/>
              </w:rPr>
              <w:t>w terminie do 60 dni od podpisania umowy;</w:t>
            </w:r>
          </w:p>
          <w:p w14:paraId="17DE06D0" w14:textId="77777777" w:rsidR="005F6D4F" w:rsidRPr="00F55D92" w:rsidRDefault="005F6D4F" w:rsidP="00F54DA0">
            <w:pPr>
              <w:pStyle w:val="Tekstpodstawowy"/>
              <w:numPr>
                <w:ilvl w:val="0"/>
                <w:numId w:val="6"/>
              </w:numPr>
              <w:tabs>
                <w:tab w:val="left" w:pos="192"/>
                <w:tab w:val="left" w:pos="334"/>
              </w:tabs>
              <w:spacing w:after="0"/>
              <w:jc w:val="both"/>
              <w:rPr>
                <w:rFonts w:ascii="Arial Narrow" w:hAnsi="Arial Narrow" w:cs="Arial Narrow"/>
                <w:sz w:val="22"/>
                <w:szCs w:val="22"/>
              </w:rPr>
            </w:pPr>
            <w:r w:rsidRPr="00F55D92">
              <w:rPr>
                <w:rFonts w:ascii="Arial Narrow" w:hAnsi="Arial Narrow"/>
                <w:sz w:val="22"/>
                <w:szCs w:val="22"/>
              </w:rPr>
              <w:t xml:space="preserve">ponadto w kabinie muszą być zamontowane: </w:t>
            </w:r>
          </w:p>
          <w:p w14:paraId="3BB814E8" w14:textId="77777777" w:rsidR="005F6D4F" w:rsidRPr="00F55D92" w:rsidRDefault="005F6D4F" w:rsidP="00F54DA0">
            <w:pPr>
              <w:pStyle w:val="Tekstpodstawowy"/>
              <w:numPr>
                <w:ilvl w:val="0"/>
                <w:numId w:val="25"/>
              </w:numPr>
              <w:tabs>
                <w:tab w:val="left" w:pos="192"/>
                <w:tab w:val="left" w:pos="334"/>
              </w:tabs>
              <w:spacing w:after="0"/>
              <w:jc w:val="both"/>
              <w:rPr>
                <w:rFonts w:ascii="Arial Narrow" w:hAnsi="Arial Narrow" w:cs="Arial Narrow"/>
                <w:sz w:val="22"/>
                <w:szCs w:val="22"/>
              </w:rPr>
            </w:pPr>
            <w:r w:rsidRPr="00F55D92">
              <w:rPr>
                <w:rFonts w:ascii="Arial Narrow" w:hAnsi="Arial Narrow"/>
                <w:sz w:val="22"/>
                <w:szCs w:val="22"/>
              </w:rPr>
              <w:t xml:space="preserve">podstawka pod rozkład jazdy (format A5); </w:t>
            </w:r>
          </w:p>
          <w:p w14:paraId="2006DCBA" w14:textId="77777777" w:rsidR="005F6D4F" w:rsidRPr="00F55D92" w:rsidRDefault="005F6D4F" w:rsidP="00F54DA0">
            <w:pPr>
              <w:pStyle w:val="Tekstpodstawowy"/>
              <w:numPr>
                <w:ilvl w:val="0"/>
                <w:numId w:val="25"/>
              </w:numPr>
              <w:tabs>
                <w:tab w:val="left" w:pos="192"/>
                <w:tab w:val="left" w:pos="334"/>
              </w:tabs>
              <w:spacing w:after="0"/>
              <w:jc w:val="both"/>
              <w:rPr>
                <w:rFonts w:ascii="Arial Narrow" w:hAnsi="Arial Narrow" w:cs="Arial Narrow"/>
                <w:sz w:val="22"/>
                <w:szCs w:val="22"/>
              </w:rPr>
            </w:pPr>
            <w:r w:rsidRPr="00F55D92">
              <w:rPr>
                <w:rFonts w:ascii="Arial Narrow" w:hAnsi="Arial Narrow" w:cs="Arial Narrow"/>
                <w:sz w:val="22"/>
                <w:szCs w:val="22"/>
              </w:rPr>
              <w:t>wieszak na odzież – minimum 2;</w:t>
            </w:r>
          </w:p>
          <w:p w14:paraId="424E9A3F" w14:textId="77777777" w:rsidR="005F6D4F" w:rsidRPr="00F55D92" w:rsidRDefault="005F6D4F" w:rsidP="00F54DA0">
            <w:pPr>
              <w:pStyle w:val="Tekstpodstawowy"/>
              <w:numPr>
                <w:ilvl w:val="0"/>
                <w:numId w:val="25"/>
              </w:numPr>
              <w:tabs>
                <w:tab w:val="left" w:pos="192"/>
                <w:tab w:val="left" w:pos="334"/>
              </w:tabs>
              <w:spacing w:after="0"/>
              <w:jc w:val="both"/>
              <w:rPr>
                <w:rFonts w:ascii="Arial Narrow" w:hAnsi="Arial Narrow" w:cs="Arial Narrow"/>
                <w:sz w:val="22"/>
                <w:szCs w:val="22"/>
              </w:rPr>
            </w:pPr>
            <w:r w:rsidRPr="00F55D92">
              <w:rPr>
                <w:rFonts w:ascii="Arial Narrow" w:hAnsi="Arial Narrow"/>
                <w:sz w:val="22"/>
                <w:szCs w:val="22"/>
              </w:rPr>
              <w:t xml:space="preserve">dwa gniazda </w:t>
            </w:r>
            <w:proofErr w:type="spellStart"/>
            <w:r w:rsidRPr="00F55D92">
              <w:rPr>
                <w:rFonts w:ascii="Arial Narrow" w:hAnsi="Arial Narrow"/>
                <w:sz w:val="22"/>
                <w:szCs w:val="22"/>
              </w:rPr>
              <w:t>usb</w:t>
            </w:r>
            <w:proofErr w:type="spellEnd"/>
            <w:r w:rsidRPr="00F55D92">
              <w:rPr>
                <w:rFonts w:ascii="Arial Narrow" w:hAnsi="Arial Narrow"/>
                <w:sz w:val="22"/>
                <w:szCs w:val="22"/>
              </w:rPr>
              <w:t xml:space="preserve"> (typ A i C) do ładowania baterii telefonów, tabletów i innych urządzeń mobilnych;</w:t>
            </w:r>
          </w:p>
          <w:p w14:paraId="5C803216" w14:textId="77777777" w:rsidR="005F6D4F" w:rsidRPr="00F55D92" w:rsidRDefault="005F6D4F" w:rsidP="00F54DA0">
            <w:pPr>
              <w:pStyle w:val="Tekstpodstawowy"/>
              <w:numPr>
                <w:ilvl w:val="0"/>
                <w:numId w:val="25"/>
              </w:numPr>
              <w:tabs>
                <w:tab w:val="left" w:pos="192"/>
                <w:tab w:val="left" w:pos="334"/>
              </w:tabs>
              <w:spacing w:after="0"/>
              <w:jc w:val="both"/>
              <w:rPr>
                <w:rFonts w:ascii="Arial Narrow" w:hAnsi="Arial Narrow" w:cs="Arial Narrow"/>
                <w:sz w:val="22"/>
                <w:szCs w:val="22"/>
              </w:rPr>
            </w:pPr>
            <w:r w:rsidRPr="00F55D92">
              <w:rPr>
                <w:rFonts w:ascii="Arial Narrow" w:hAnsi="Arial Narrow" w:cs="Arial Narrow"/>
                <w:sz w:val="22"/>
                <w:szCs w:val="22"/>
              </w:rPr>
              <w:t>funkcje przycisków opisane w trwały sposób;</w:t>
            </w:r>
          </w:p>
          <w:p w14:paraId="3D0E4F9B" w14:textId="77777777" w:rsidR="005F6D4F" w:rsidRPr="00F55D92" w:rsidRDefault="005F6D4F" w:rsidP="00F54DA0">
            <w:pPr>
              <w:pStyle w:val="Tekstpodstawowy"/>
              <w:numPr>
                <w:ilvl w:val="0"/>
                <w:numId w:val="25"/>
              </w:numPr>
              <w:tabs>
                <w:tab w:val="left" w:pos="192"/>
                <w:tab w:val="left" w:pos="334"/>
              </w:tabs>
              <w:spacing w:after="0"/>
              <w:jc w:val="both"/>
              <w:rPr>
                <w:rFonts w:ascii="Arial Narrow" w:hAnsi="Arial Narrow" w:cs="Arial Narrow"/>
                <w:sz w:val="22"/>
                <w:szCs w:val="22"/>
              </w:rPr>
            </w:pPr>
            <w:r w:rsidRPr="00F55D92">
              <w:rPr>
                <w:rFonts w:ascii="Arial Narrow" w:hAnsi="Arial Narrow" w:cs="Arial Narrow"/>
                <w:sz w:val="22"/>
                <w:szCs w:val="22"/>
              </w:rPr>
              <w:t>gniazdo na mikrofon;</w:t>
            </w:r>
          </w:p>
          <w:p w14:paraId="6910D070" w14:textId="77777777" w:rsidR="005F6D4F" w:rsidRPr="00F55D92" w:rsidRDefault="005F6D4F" w:rsidP="00F54DA0">
            <w:pPr>
              <w:pStyle w:val="Tekstpodstawowy"/>
              <w:numPr>
                <w:ilvl w:val="0"/>
                <w:numId w:val="25"/>
              </w:numPr>
              <w:tabs>
                <w:tab w:val="left" w:pos="192"/>
                <w:tab w:val="left" w:pos="334"/>
              </w:tabs>
              <w:spacing w:after="0"/>
              <w:jc w:val="both"/>
              <w:rPr>
                <w:rFonts w:ascii="Arial Narrow" w:hAnsi="Arial Narrow" w:cs="Arial Narrow"/>
                <w:sz w:val="22"/>
                <w:szCs w:val="22"/>
              </w:rPr>
            </w:pPr>
            <w:r w:rsidRPr="00F55D92">
              <w:rPr>
                <w:rFonts w:ascii="Arial Narrow" w:hAnsi="Arial Narrow" w:cs="Arial Narrow"/>
                <w:sz w:val="22"/>
                <w:szCs w:val="22"/>
              </w:rPr>
              <w:t>uchwyt na butelkę o pojemności 1,5 l, zamontowany z prawej strony za fotelem kierowcy;</w:t>
            </w:r>
          </w:p>
          <w:p w14:paraId="45193E71" w14:textId="7307AEEF" w:rsidR="005F6D4F" w:rsidRPr="00F55D92" w:rsidRDefault="005F6D4F" w:rsidP="00F54DA0">
            <w:pPr>
              <w:pStyle w:val="Tekstpodstawowy"/>
              <w:numPr>
                <w:ilvl w:val="0"/>
                <w:numId w:val="25"/>
              </w:numPr>
              <w:tabs>
                <w:tab w:val="left" w:pos="192"/>
                <w:tab w:val="left" w:pos="334"/>
              </w:tabs>
              <w:spacing w:after="0"/>
              <w:jc w:val="both"/>
              <w:rPr>
                <w:rFonts w:ascii="Arial Narrow" w:hAnsi="Arial Narrow" w:cs="Arial Narrow"/>
                <w:sz w:val="22"/>
                <w:szCs w:val="22"/>
              </w:rPr>
            </w:pPr>
            <w:r w:rsidRPr="00F55D92">
              <w:rPr>
                <w:rFonts w:ascii="Arial Narrow" w:hAnsi="Arial Narrow" w:cs="Arial Narrow"/>
                <w:sz w:val="22"/>
                <w:szCs w:val="22"/>
              </w:rPr>
              <w:t>uchwyt na kubek termiczny o pojemności do 0,5 l</w:t>
            </w:r>
            <w:r w:rsidR="006337D6">
              <w:rPr>
                <w:rFonts w:ascii="Arial Narrow" w:hAnsi="Arial Narrow" w:cs="Arial Narrow"/>
                <w:sz w:val="22"/>
                <w:szCs w:val="22"/>
              </w:rPr>
              <w:t>;</w:t>
            </w:r>
            <w:r w:rsidRPr="00F55D92">
              <w:rPr>
                <w:rFonts w:ascii="Arial Narrow" w:hAnsi="Arial Narrow" w:cs="Arial Narrow"/>
                <w:sz w:val="22"/>
                <w:szCs w:val="22"/>
              </w:rPr>
              <w:t xml:space="preserve"> ;</w:t>
            </w:r>
          </w:p>
          <w:p w14:paraId="747D4226" w14:textId="77777777" w:rsidR="005F6D4F" w:rsidRPr="00F55D92" w:rsidRDefault="005F6D4F" w:rsidP="00F54DA0">
            <w:pPr>
              <w:pStyle w:val="Tekstpodstawowy"/>
              <w:numPr>
                <w:ilvl w:val="0"/>
                <w:numId w:val="25"/>
              </w:numPr>
              <w:tabs>
                <w:tab w:val="left" w:pos="192"/>
                <w:tab w:val="left" w:pos="334"/>
              </w:tabs>
              <w:spacing w:after="0"/>
              <w:jc w:val="both"/>
              <w:rPr>
                <w:rFonts w:ascii="Arial Narrow" w:hAnsi="Arial Narrow" w:cs="Arial Narrow"/>
                <w:sz w:val="22"/>
                <w:szCs w:val="22"/>
              </w:rPr>
            </w:pPr>
            <w:r w:rsidRPr="00F55D92">
              <w:rPr>
                <w:rFonts w:ascii="Arial Narrow" w:hAnsi="Arial Narrow" w:cs="Arial Narrow"/>
                <w:sz w:val="22"/>
                <w:szCs w:val="22"/>
              </w:rPr>
              <w:t>lodówka na żywność kierowcy zapewniającą umieszczenie w niej butelki o pojemności 1,5 litra (możliwe wykorzystanie klimatyzacji pojazdu);</w:t>
            </w:r>
          </w:p>
          <w:p w14:paraId="045FA87D" w14:textId="4E006125" w:rsidR="005F6D4F" w:rsidRPr="00F55D92" w:rsidRDefault="005F6D4F" w:rsidP="00F54DA0">
            <w:pPr>
              <w:pStyle w:val="Tekstpodstawowy"/>
              <w:numPr>
                <w:ilvl w:val="0"/>
                <w:numId w:val="25"/>
              </w:numPr>
              <w:tabs>
                <w:tab w:val="left" w:pos="192"/>
                <w:tab w:val="left" w:pos="334"/>
              </w:tabs>
              <w:spacing w:after="0"/>
              <w:jc w:val="both"/>
              <w:rPr>
                <w:rFonts w:ascii="Arial Narrow" w:hAnsi="Arial Narrow" w:cs="Arial Narrow"/>
                <w:sz w:val="22"/>
                <w:szCs w:val="22"/>
              </w:rPr>
            </w:pPr>
            <w:r w:rsidRPr="00F55D92">
              <w:rPr>
                <w:rFonts w:ascii="Arial Narrow" w:hAnsi="Arial Narrow" w:cs="Arial Narrow"/>
                <w:sz w:val="22"/>
                <w:szCs w:val="22"/>
              </w:rPr>
              <w:t>schowek typu „kieszeń” na dokumenty w formacie co najmniej  A4;</w:t>
            </w:r>
          </w:p>
          <w:p w14:paraId="64CF807A" w14:textId="5A035CBC" w:rsidR="005F6D4F" w:rsidRPr="00F55D92" w:rsidRDefault="005F6D4F" w:rsidP="00F54DA0">
            <w:pPr>
              <w:pStyle w:val="Tekstpodstawowy"/>
              <w:numPr>
                <w:ilvl w:val="0"/>
                <w:numId w:val="25"/>
              </w:numPr>
              <w:tabs>
                <w:tab w:val="left" w:pos="192"/>
                <w:tab w:val="left" w:pos="334"/>
              </w:tabs>
              <w:spacing w:after="0"/>
              <w:jc w:val="both"/>
              <w:rPr>
                <w:rFonts w:ascii="Arial Narrow" w:hAnsi="Arial Narrow" w:cs="Arial Narrow"/>
                <w:sz w:val="22"/>
                <w:szCs w:val="22"/>
              </w:rPr>
            </w:pPr>
            <w:r w:rsidRPr="00F55D92">
              <w:rPr>
                <w:rFonts w:ascii="Arial Narrow" w:hAnsi="Arial Narrow" w:cs="Arial Narrow"/>
                <w:sz w:val="22"/>
                <w:szCs w:val="22"/>
              </w:rPr>
              <w:t>kosz na śmieci o pojemności do 3 litrów. Może być umiejscowiony we wnęce, możliwie blisko drzwi wyjściowych z kabiny;</w:t>
            </w:r>
          </w:p>
          <w:p w14:paraId="0780A396" w14:textId="77777777" w:rsidR="005F6D4F" w:rsidRPr="00F55D92" w:rsidRDefault="005F6D4F" w:rsidP="00F54DA0">
            <w:pPr>
              <w:pStyle w:val="Tekstpodstawowy"/>
              <w:numPr>
                <w:ilvl w:val="0"/>
                <w:numId w:val="25"/>
              </w:numPr>
              <w:tabs>
                <w:tab w:val="left" w:pos="192"/>
                <w:tab w:val="left" w:pos="334"/>
              </w:tabs>
              <w:spacing w:after="0"/>
              <w:jc w:val="both"/>
              <w:rPr>
                <w:rFonts w:ascii="Arial Narrow" w:hAnsi="Arial Narrow" w:cs="Arial Narrow"/>
                <w:sz w:val="22"/>
                <w:szCs w:val="22"/>
              </w:rPr>
            </w:pPr>
            <w:r w:rsidRPr="00F55D92">
              <w:rPr>
                <w:rFonts w:ascii="Arial Narrow" w:hAnsi="Arial Narrow" w:cs="Arial Narrow"/>
                <w:sz w:val="22"/>
                <w:szCs w:val="22"/>
              </w:rPr>
              <w:t>radio do użytku kierowcy;</w:t>
            </w:r>
          </w:p>
          <w:p w14:paraId="6D106E1B" w14:textId="06296161" w:rsidR="005F6D4F" w:rsidRPr="00F55D92" w:rsidRDefault="005F6D4F" w:rsidP="00F54DA0">
            <w:pPr>
              <w:pStyle w:val="Tekstpodstawowy"/>
              <w:numPr>
                <w:ilvl w:val="0"/>
                <w:numId w:val="25"/>
              </w:numPr>
              <w:tabs>
                <w:tab w:val="left" w:pos="192"/>
                <w:tab w:val="left" w:pos="334"/>
              </w:tabs>
              <w:spacing w:after="0"/>
              <w:jc w:val="both"/>
              <w:rPr>
                <w:rFonts w:ascii="Arial Narrow" w:hAnsi="Arial Narrow" w:cs="Arial Narrow"/>
                <w:sz w:val="22"/>
                <w:szCs w:val="22"/>
              </w:rPr>
            </w:pPr>
            <w:r w:rsidRPr="00F55D92">
              <w:rPr>
                <w:rFonts w:ascii="Arial Narrow" w:hAnsi="Arial Narrow" w:cs="Arial Narrow"/>
                <w:sz w:val="22"/>
                <w:szCs w:val="22"/>
              </w:rPr>
              <w:t xml:space="preserve">narzędzie do ręcznego otwierania klap podestów dla osób </w:t>
            </w:r>
            <w:r w:rsidR="00A04DED">
              <w:rPr>
                <w:rFonts w:ascii="Arial Narrow" w:hAnsi="Arial Narrow" w:cs="Arial Narrow"/>
                <w:sz w:val="22"/>
                <w:szCs w:val="22"/>
              </w:rPr>
              <w:t xml:space="preserve">z niepełnosprawnością </w:t>
            </w:r>
            <w:r w:rsidRPr="00F55D92">
              <w:rPr>
                <w:rFonts w:ascii="Arial Narrow" w:hAnsi="Arial Narrow" w:cs="Arial Narrow"/>
                <w:sz w:val="22"/>
                <w:szCs w:val="22"/>
              </w:rPr>
              <w:t>, np. metalowy haczyk wykonany w sposób trwały;</w:t>
            </w:r>
          </w:p>
          <w:p w14:paraId="2A5CFFFD" w14:textId="77777777" w:rsidR="005F6D4F" w:rsidRPr="00F55D92" w:rsidRDefault="005F6D4F" w:rsidP="00F54DA0">
            <w:pPr>
              <w:pStyle w:val="Tekstpodstawowy"/>
              <w:tabs>
                <w:tab w:val="left" w:pos="192"/>
                <w:tab w:val="left" w:pos="334"/>
              </w:tabs>
              <w:spacing w:after="0"/>
              <w:jc w:val="both"/>
              <w:rPr>
                <w:rFonts w:ascii="Arial Narrow" w:hAnsi="Arial Narrow" w:cs="Arial Narrow"/>
                <w:sz w:val="22"/>
                <w:szCs w:val="22"/>
              </w:rPr>
            </w:pPr>
          </w:p>
          <w:p w14:paraId="4CD56241" w14:textId="65DF5F8C" w:rsidR="005F6D4F" w:rsidRPr="00F55D92" w:rsidRDefault="005F6D4F" w:rsidP="00F54DA0">
            <w:pPr>
              <w:pStyle w:val="Tekstpodstawowy"/>
              <w:tabs>
                <w:tab w:val="left" w:pos="192"/>
                <w:tab w:val="left" w:pos="334"/>
              </w:tabs>
              <w:spacing w:after="0"/>
              <w:jc w:val="both"/>
              <w:rPr>
                <w:rFonts w:ascii="Arial Narrow" w:hAnsi="Arial Narrow" w:cs="Arial Narrow"/>
                <w:sz w:val="22"/>
                <w:szCs w:val="22"/>
              </w:rPr>
            </w:pPr>
            <w:r w:rsidRPr="00F55D92">
              <w:rPr>
                <w:rFonts w:ascii="Arial Narrow" w:hAnsi="Arial Narrow" w:cstheme="minorHAnsi"/>
                <w:sz w:val="22"/>
                <w:szCs w:val="22"/>
              </w:rPr>
              <w:t>Zapisy punktu 7 „Kabina kierowcy”, podpunkt 30 – do</w:t>
            </w:r>
            <w:r w:rsidR="00696246">
              <w:rPr>
                <w:rFonts w:ascii="Arial Narrow" w:hAnsi="Arial Narrow" w:cstheme="minorHAnsi"/>
                <w:sz w:val="22"/>
                <w:szCs w:val="22"/>
              </w:rPr>
              <w:t xml:space="preserve"> ostatecznego</w:t>
            </w:r>
            <w:r w:rsidRPr="00F55D92">
              <w:rPr>
                <w:rFonts w:ascii="Arial Narrow" w:hAnsi="Arial Narrow" w:cstheme="minorHAnsi"/>
                <w:sz w:val="22"/>
                <w:szCs w:val="22"/>
              </w:rPr>
              <w:t xml:space="preserve"> uzgodnienia z </w:t>
            </w:r>
            <w:r w:rsidR="00A04DED">
              <w:rPr>
                <w:rFonts w:ascii="Arial Narrow" w:hAnsi="Arial Narrow" w:cstheme="minorHAnsi"/>
                <w:sz w:val="22"/>
                <w:szCs w:val="22"/>
              </w:rPr>
              <w:t xml:space="preserve">MZK </w:t>
            </w:r>
            <w:r w:rsidRPr="00F55D92">
              <w:rPr>
                <w:rFonts w:ascii="Arial Narrow" w:hAnsi="Arial Narrow" w:cstheme="minorHAnsi"/>
                <w:sz w:val="22"/>
                <w:szCs w:val="22"/>
              </w:rPr>
              <w:t xml:space="preserve"> w terminie do 60 dni od podpisania  umowy.</w:t>
            </w:r>
          </w:p>
          <w:p w14:paraId="31272D2F" w14:textId="77777777" w:rsidR="005F6D4F" w:rsidRPr="00F55D92" w:rsidRDefault="005F6D4F" w:rsidP="00F54DA0">
            <w:pPr>
              <w:pStyle w:val="Tekstpodstawowy"/>
              <w:tabs>
                <w:tab w:val="left" w:pos="192"/>
                <w:tab w:val="left" w:pos="334"/>
              </w:tabs>
              <w:spacing w:after="0"/>
              <w:jc w:val="both"/>
              <w:rPr>
                <w:rFonts w:ascii="Arial Narrow" w:hAnsi="Arial Narrow" w:cs="Arial Narrow"/>
                <w:sz w:val="22"/>
                <w:szCs w:val="22"/>
              </w:rPr>
            </w:pPr>
          </w:p>
        </w:tc>
      </w:tr>
      <w:tr w:rsidR="005F6D4F" w:rsidRPr="00FD58DF" w14:paraId="54E96671" w14:textId="77777777" w:rsidTr="005F6D4F">
        <w:tc>
          <w:tcPr>
            <w:tcW w:w="568" w:type="dxa"/>
            <w:vAlign w:val="center"/>
          </w:tcPr>
          <w:p w14:paraId="78FB712E" w14:textId="77777777" w:rsidR="005F6D4F" w:rsidRPr="00FD58DF" w:rsidRDefault="005F6D4F" w:rsidP="00BC7B25">
            <w:pPr>
              <w:pStyle w:val="Tekstpodstawowy"/>
              <w:jc w:val="center"/>
              <w:rPr>
                <w:rFonts w:ascii="Arial Narrow" w:hAnsi="Arial Narrow" w:cs="Arial Narrow"/>
                <w:b/>
                <w:bCs/>
                <w:sz w:val="22"/>
                <w:szCs w:val="22"/>
              </w:rPr>
            </w:pPr>
            <w:r>
              <w:rPr>
                <w:rFonts w:ascii="Arial Narrow" w:hAnsi="Arial Narrow" w:cs="Arial Narrow"/>
                <w:b/>
                <w:bCs/>
                <w:sz w:val="22"/>
                <w:szCs w:val="22"/>
              </w:rPr>
              <w:lastRenderedPageBreak/>
              <w:t>8</w:t>
            </w:r>
          </w:p>
        </w:tc>
        <w:tc>
          <w:tcPr>
            <w:tcW w:w="8997" w:type="dxa"/>
          </w:tcPr>
          <w:p w14:paraId="6131F74E" w14:textId="77777777" w:rsidR="005F6D4F" w:rsidRPr="00FD58DF" w:rsidRDefault="005F6D4F" w:rsidP="00A04DED">
            <w:pPr>
              <w:pStyle w:val="Tekstpodstawowy"/>
              <w:rPr>
                <w:rFonts w:ascii="Arial Narrow" w:hAnsi="Arial Narrow" w:cs="Arial Narrow"/>
                <w:b/>
                <w:bCs/>
                <w:sz w:val="22"/>
                <w:szCs w:val="22"/>
              </w:rPr>
            </w:pPr>
            <w:r w:rsidRPr="00FD58DF">
              <w:rPr>
                <w:rFonts w:ascii="Arial Narrow" w:hAnsi="Arial Narrow" w:cs="Arial Narrow"/>
                <w:b/>
                <w:bCs/>
                <w:sz w:val="22"/>
                <w:szCs w:val="22"/>
              </w:rPr>
              <w:t>Ogrzewanie :</w:t>
            </w:r>
          </w:p>
        </w:tc>
      </w:tr>
      <w:tr w:rsidR="005F6D4F" w:rsidRPr="00FD58DF" w14:paraId="40B06B45" w14:textId="77777777" w:rsidTr="005F6D4F">
        <w:tc>
          <w:tcPr>
            <w:tcW w:w="568" w:type="dxa"/>
            <w:vAlign w:val="center"/>
          </w:tcPr>
          <w:p w14:paraId="190BE79A" w14:textId="77777777" w:rsidR="005F6D4F" w:rsidRPr="0020162E" w:rsidRDefault="005F6D4F" w:rsidP="00BC7B25">
            <w:pPr>
              <w:pStyle w:val="Tekstpodstawowy"/>
              <w:spacing w:after="0"/>
              <w:ind w:left="50"/>
              <w:jc w:val="center"/>
              <w:rPr>
                <w:rFonts w:ascii="Arial Narrow" w:hAnsi="Arial Narrow" w:cs="Arial Narrow"/>
                <w:sz w:val="22"/>
                <w:szCs w:val="22"/>
              </w:rPr>
            </w:pPr>
          </w:p>
        </w:tc>
        <w:tc>
          <w:tcPr>
            <w:tcW w:w="8997" w:type="dxa"/>
          </w:tcPr>
          <w:p w14:paraId="78C0BDA8" w14:textId="2CCAC694" w:rsidR="005F6D4F" w:rsidRDefault="005F6D4F" w:rsidP="00F54DA0">
            <w:pPr>
              <w:pStyle w:val="Tekstpodstawowy"/>
              <w:numPr>
                <w:ilvl w:val="0"/>
                <w:numId w:val="7"/>
              </w:numPr>
              <w:spacing w:after="0"/>
              <w:jc w:val="both"/>
              <w:rPr>
                <w:rFonts w:ascii="Arial Narrow" w:hAnsi="Arial Narrow" w:cs="Arial Narrow"/>
                <w:sz w:val="22"/>
                <w:szCs w:val="22"/>
              </w:rPr>
            </w:pPr>
            <w:r w:rsidRPr="0020162E">
              <w:rPr>
                <w:rFonts w:ascii="Arial Narrow" w:hAnsi="Arial Narrow" w:cs="Arial Narrow"/>
                <w:sz w:val="22"/>
                <w:szCs w:val="22"/>
              </w:rPr>
              <w:t xml:space="preserve">podstawowe </w:t>
            </w:r>
            <w:r w:rsidR="003E3E8D">
              <w:rPr>
                <w:rFonts w:ascii="Arial Narrow" w:hAnsi="Arial Narrow" w:cs="Arial Narrow"/>
                <w:sz w:val="22"/>
                <w:szCs w:val="22"/>
              </w:rPr>
              <w:t>–</w:t>
            </w:r>
            <w:r w:rsidRPr="0020162E">
              <w:rPr>
                <w:rFonts w:ascii="Arial Narrow" w:hAnsi="Arial Narrow" w:cs="Arial Narrow"/>
                <w:sz w:val="22"/>
                <w:szCs w:val="22"/>
              </w:rPr>
              <w:t xml:space="preserve"> wodne</w:t>
            </w:r>
            <w:r w:rsidR="003E3E8D">
              <w:rPr>
                <w:rFonts w:ascii="Arial Narrow" w:hAnsi="Arial Narrow" w:cs="Arial Narrow"/>
                <w:sz w:val="22"/>
                <w:szCs w:val="22"/>
              </w:rPr>
              <w:t>,</w:t>
            </w:r>
            <w:r w:rsidR="00C865B2">
              <w:rPr>
                <w:rFonts w:ascii="Arial Narrow" w:hAnsi="Arial Narrow" w:cs="Arial Narrow"/>
                <w:sz w:val="22"/>
                <w:szCs w:val="22"/>
              </w:rPr>
              <w:t xml:space="preserve"> </w:t>
            </w:r>
            <w:r w:rsidRPr="0020162E">
              <w:rPr>
                <w:rFonts w:ascii="Arial Narrow" w:hAnsi="Arial Narrow" w:cs="Arial Narrow"/>
                <w:sz w:val="22"/>
                <w:szCs w:val="22"/>
              </w:rPr>
              <w:t>realizowane za pomocą grzejników konwektorowych i przez nagrzewnice z wentylatorami, minimum trzy w przestrzeni pasażerskiej oraz jedną w kabinie kierowcy;</w:t>
            </w:r>
          </w:p>
          <w:p w14:paraId="1538D783" w14:textId="77777777" w:rsidR="005F6D4F" w:rsidRPr="00F54DA0" w:rsidRDefault="005F6D4F" w:rsidP="00F54DA0">
            <w:pPr>
              <w:pStyle w:val="Tekstpodstawowy"/>
              <w:numPr>
                <w:ilvl w:val="0"/>
                <w:numId w:val="7"/>
              </w:numPr>
              <w:spacing w:after="0"/>
              <w:jc w:val="both"/>
              <w:rPr>
                <w:rFonts w:ascii="Arial Narrow" w:hAnsi="Arial Narrow" w:cs="Arial Narrow"/>
                <w:sz w:val="22"/>
                <w:szCs w:val="22"/>
              </w:rPr>
            </w:pPr>
            <w:r w:rsidRPr="00F54DA0">
              <w:rPr>
                <w:rFonts w:ascii="Arial Narrow" w:hAnsi="Arial Narrow" w:cs="Arial Narrow"/>
                <w:sz w:val="22"/>
                <w:szCs w:val="22"/>
              </w:rPr>
              <w:t>dodatkowe - ogrzewanie C.O. sterowane przez zegar programowalny. Pobór paliwa z osobnego zbiornika o pojemności co najmniej 50 litrów z informacją na pulpicie kierowcy o ilości paliwa.</w:t>
            </w:r>
          </w:p>
        </w:tc>
      </w:tr>
      <w:tr w:rsidR="005F6D4F" w:rsidRPr="00FD58DF" w14:paraId="481BA6F4" w14:textId="77777777" w:rsidTr="005F6D4F">
        <w:tc>
          <w:tcPr>
            <w:tcW w:w="568" w:type="dxa"/>
            <w:vAlign w:val="center"/>
          </w:tcPr>
          <w:p w14:paraId="4B101620" w14:textId="77777777" w:rsidR="005F6D4F" w:rsidRPr="00FD58DF" w:rsidRDefault="005F6D4F" w:rsidP="00BC7B25">
            <w:pPr>
              <w:pStyle w:val="Tekstpodstawowy"/>
              <w:jc w:val="center"/>
              <w:rPr>
                <w:rFonts w:ascii="Arial Narrow" w:hAnsi="Arial Narrow" w:cs="Arial Narrow"/>
                <w:b/>
                <w:bCs/>
                <w:sz w:val="22"/>
                <w:szCs w:val="22"/>
              </w:rPr>
            </w:pPr>
            <w:r>
              <w:rPr>
                <w:rFonts w:ascii="Arial Narrow" w:hAnsi="Arial Narrow" w:cs="Arial Narrow"/>
                <w:b/>
                <w:bCs/>
                <w:sz w:val="22"/>
                <w:szCs w:val="22"/>
              </w:rPr>
              <w:t>9</w:t>
            </w:r>
          </w:p>
        </w:tc>
        <w:tc>
          <w:tcPr>
            <w:tcW w:w="8997" w:type="dxa"/>
          </w:tcPr>
          <w:p w14:paraId="432D9E38" w14:textId="77777777" w:rsidR="005F6D4F" w:rsidRPr="00FD58DF" w:rsidRDefault="005F6D4F" w:rsidP="00A04DED">
            <w:pPr>
              <w:pStyle w:val="Tekstpodstawowy"/>
              <w:rPr>
                <w:rFonts w:ascii="Arial Narrow" w:hAnsi="Arial Narrow" w:cs="Arial Narrow"/>
                <w:b/>
                <w:bCs/>
                <w:sz w:val="22"/>
                <w:szCs w:val="22"/>
              </w:rPr>
            </w:pPr>
            <w:r w:rsidRPr="00FD58DF">
              <w:rPr>
                <w:rFonts w:ascii="Arial Narrow" w:hAnsi="Arial Narrow" w:cs="Arial Narrow"/>
                <w:b/>
                <w:bCs/>
                <w:sz w:val="22"/>
                <w:szCs w:val="22"/>
              </w:rPr>
              <w:t>Układ zawieszenia:</w:t>
            </w:r>
          </w:p>
        </w:tc>
      </w:tr>
      <w:tr w:rsidR="005F6D4F" w:rsidRPr="00195861" w14:paraId="57C0C005" w14:textId="77777777" w:rsidTr="005F6D4F">
        <w:tc>
          <w:tcPr>
            <w:tcW w:w="568" w:type="dxa"/>
            <w:vAlign w:val="center"/>
          </w:tcPr>
          <w:p w14:paraId="67E0CBF5" w14:textId="77777777" w:rsidR="005F6D4F" w:rsidRPr="00195861" w:rsidRDefault="005F6D4F" w:rsidP="00BC7B25">
            <w:pPr>
              <w:pStyle w:val="Tekstpodstawowy"/>
              <w:jc w:val="center"/>
              <w:rPr>
                <w:rFonts w:ascii="Arial Narrow" w:hAnsi="Arial Narrow" w:cs="Arial Narrow"/>
                <w:color w:val="00B050"/>
                <w:sz w:val="22"/>
                <w:szCs w:val="22"/>
              </w:rPr>
            </w:pPr>
          </w:p>
        </w:tc>
        <w:tc>
          <w:tcPr>
            <w:tcW w:w="8997" w:type="dxa"/>
          </w:tcPr>
          <w:p w14:paraId="35FD76BB" w14:textId="77777777" w:rsidR="005F6D4F" w:rsidRPr="00195861" w:rsidRDefault="005F6D4F" w:rsidP="00A04DED">
            <w:pPr>
              <w:pStyle w:val="Tekstpodstawowy"/>
              <w:jc w:val="both"/>
              <w:rPr>
                <w:rFonts w:ascii="Arial Narrow" w:hAnsi="Arial Narrow" w:cs="Arial Narrow"/>
                <w:color w:val="00B050"/>
                <w:sz w:val="22"/>
                <w:szCs w:val="22"/>
              </w:rPr>
            </w:pPr>
            <w:r w:rsidRPr="0020162E">
              <w:rPr>
                <w:rFonts w:ascii="Arial Narrow" w:hAnsi="Arial Narrow" w:cs="Arial Narrow"/>
                <w:sz w:val="22"/>
                <w:szCs w:val="22"/>
              </w:rPr>
              <w:t xml:space="preserve">Zawieszenie pneumatyczne z szybko wymiennymi elementami sprężynującymi w postaci miechów ze zintegrowanym, elastycznym ogranicznikiem skoku. Układ zawieszenia z funkcją przyklęku oraz z funkcją podnoszenia miechów maksimum i minimum. </w:t>
            </w:r>
          </w:p>
        </w:tc>
      </w:tr>
      <w:tr w:rsidR="005F6D4F" w:rsidRPr="00195861" w14:paraId="3657068D" w14:textId="77777777" w:rsidTr="005F6D4F">
        <w:tc>
          <w:tcPr>
            <w:tcW w:w="568" w:type="dxa"/>
            <w:vAlign w:val="center"/>
          </w:tcPr>
          <w:p w14:paraId="189362B9" w14:textId="77777777" w:rsidR="005F6D4F" w:rsidRPr="008A1063" w:rsidRDefault="005F6D4F" w:rsidP="00BC7B25">
            <w:pPr>
              <w:pStyle w:val="Tekstpodstawowy"/>
              <w:jc w:val="center"/>
              <w:rPr>
                <w:rFonts w:ascii="Arial Narrow" w:hAnsi="Arial Narrow" w:cs="Arial Narrow"/>
                <w:b/>
                <w:bCs/>
                <w:sz w:val="22"/>
                <w:szCs w:val="22"/>
              </w:rPr>
            </w:pPr>
            <w:r w:rsidRPr="008A1063">
              <w:rPr>
                <w:rFonts w:ascii="Arial Narrow" w:hAnsi="Arial Narrow" w:cs="Arial Narrow"/>
                <w:b/>
                <w:bCs/>
                <w:sz w:val="22"/>
                <w:szCs w:val="22"/>
              </w:rPr>
              <w:t>1</w:t>
            </w:r>
            <w:r>
              <w:rPr>
                <w:rFonts w:ascii="Arial Narrow" w:hAnsi="Arial Narrow" w:cs="Arial Narrow"/>
                <w:b/>
                <w:bCs/>
                <w:sz w:val="22"/>
                <w:szCs w:val="22"/>
              </w:rPr>
              <w:t>0</w:t>
            </w:r>
          </w:p>
        </w:tc>
        <w:tc>
          <w:tcPr>
            <w:tcW w:w="8997" w:type="dxa"/>
          </w:tcPr>
          <w:p w14:paraId="693F240D" w14:textId="77777777" w:rsidR="005F6D4F" w:rsidRPr="008A1063" w:rsidRDefault="005F6D4F" w:rsidP="00A04DED">
            <w:pPr>
              <w:pStyle w:val="Tekstpodstawowy"/>
              <w:rPr>
                <w:rFonts w:ascii="Arial Narrow" w:hAnsi="Arial Narrow" w:cs="Arial Narrow"/>
                <w:b/>
                <w:bCs/>
                <w:sz w:val="22"/>
                <w:szCs w:val="22"/>
              </w:rPr>
            </w:pPr>
            <w:r w:rsidRPr="008A1063">
              <w:rPr>
                <w:rFonts w:ascii="Arial Narrow" w:hAnsi="Arial Narrow" w:cs="Arial Narrow"/>
                <w:b/>
                <w:bCs/>
                <w:sz w:val="22"/>
                <w:szCs w:val="22"/>
              </w:rPr>
              <w:t>Układ hamulcowy:</w:t>
            </w:r>
          </w:p>
        </w:tc>
      </w:tr>
      <w:tr w:rsidR="005F6D4F" w:rsidRPr="00195861" w14:paraId="3DAC84B1" w14:textId="77777777" w:rsidTr="005F6D4F">
        <w:tc>
          <w:tcPr>
            <w:tcW w:w="568" w:type="dxa"/>
            <w:vAlign w:val="center"/>
          </w:tcPr>
          <w:p w14:paraId="43A3246B" w14:textId="77777777" w:rsidR="005F6D4F" w:rsidRPr="00195861" w:rsidRDefault="005F6D4F" w:rsidP="00BC7B25">
            <w:pPr>
              <w:pStyle w:val="Tekstpodstawowy"/>
              <w:overflowPunct w:val="0"/>
              <w:autoSpaceDE w:val="0"/>
              <w:autoSpaceDN w:val="0"/>
              <w:adjustRightInd w:val="0"/>
              <w:spacing w:after="0"/>
              <w:ind w:left="51"/>
              <w:jc w:val="center"/>
              <w:textAlignment w:val="baseline"/>
              <w:rPr>
                <w:rFonts w:ascii="Arial Narrow" w:hAnsi="Arial Narrow" w:cs="Arial Narrow"/>
                <w:color w:val="00B050"/>
                <w:sz w:val="22"/>
                <w:szCs w:val="22"/>
              </w:rPr>
            </w:pPr>
          </w:p>
        </w:tc>
        <w:tc>
          <w:tcPr>
            <w:tcW w:w="8997" w:type="dxa"/>
          </w:tcPr>
          <w:p w14:paraId="64B8E480" w14:textId="77777777" w:rsidR="005F6D4F" w:rsidRDefault="005F6D4F" w:rsidP="00F54DA0">
            <w:pPr>
              <w:pStyle w:val="Tekstpodstawowy"/>
              <w:numPr>
                <w:ilvl w:val="0"/>
                <w:numId w:val="8"/>
              </w:numPr>
              <w:overflowPunct w:val="0"/>
              <w:autoSpaceDE w:val="0"/>
              <w:autoSpaceDN w:val="0"/>
              <w:adjustRightInd w:val="0"/>
              <w:spacing w:after="0"/>
              <w:jc w:val="both"/>
              <w:textAlignment w:val="baseline"/>
              <w:rPr>
                <w:rFonts w:ascii="Arial Narrow" w:hAnsi="Arial Narrow" w:cs="Arial Narrow"/>
                <w:sz w:val="22"/>
                <w:szCs w:val="22"/>
              </w:rPr>
            </w:pPr>
            <w:r w:rsidRPr="0020162E">
              <w:rPr>
                <w:rFonts w:ascii="Arial Narrow" w:hAnsi="Arial Narrow" w:cs="Arial Narrow"/>
                <w:sz w:val="22"/>
                <w:szCs w:val="22"/>
              </w:rPr>
              <w:t>hamulec główny, pneumatyczny z automatyczną kompensacją luzu i sygnalizacją stanu zużycia elementów ciernych, dwuobwodowy nadciśnieniowy, system EBS zawierający ABS/ASR, sterowanie nożne wspomaganie nadciśnieniowe;</w:t>
            </w:r>
          </w:p>
          <w:p w14:paraId="2422F538" w14:textId="77777777" w:rsidR="005F6D4F" w:rsidRDefault="005F6D4F" w:rsidP="00F54DA0">
            <w:pPr>
              <w:pStyle w:val="Tekstpodstawowy"/>
              <w:numPr>
                <w:ilvl w:val="0"/>
                <w:numId w:val="8"/>
              </w:numPr>
              <w:overflowPunct w:val="0"/>
              <w:autoSpaceDE w:val="0"/>
              <w:autoSpaceDN w:val="0"/>
              <w:adjustRightInd w:val="0"/>
              <w:spacing w:after="0"/>
              <w:jc w:val="both"/>
              <w:textAlignment w:val="baseline"/>
              <w:rPr>
                <w:rFonts w:ascii="Arial Narrow" w:hAnsi="Arial Narrow" w:cs="Arial Narrow"/>
                <w:sz w:val="22"/>
                <w:szCs w:val="22"/>
              </w:rPr>
            </w:pPr>
            <w:r w:rsidRPr="00F54DA0">
              <w:rPr>
                <w:rFonts w:ascii="Arial Narrow" w:hAnsi="Arial Narrow" w:cs="Arial Narrow"/>
                <w:sz w:val="22"/>
                <w:szCs w:val="22"/>
              </w:rPr>
              <w:t>hamulec postojowy działający na oś napędową sterowany zaworem umieszczonym na tablicy rozdzielczej w kabinie kierowcy;</w:t>
            </w:r>
          </w:p>
          <w:p w14:paraId="6C261C57" w14:textId="77777777" w:rsidR="005F6D4F" w:rsidRDefault="005F6D4F" w:rsidP="00F54DA0">
            <w:pPr>
              <w:pStyle w:val="Tekstpodstawowy"/>
              <w:numPr>
                <w:ilvl w:val="0"/>
                <w:numId w:val="8"/>
              </w:numPr>
              <w:overflowPunct w:val="0"/>
              <w:autoSpaceDE w:val="0"/>
              <w:autoSpaceDN w:val="0"/>
              <w:adjustRightInd w:val="0"/>
              <w:spacing w:after="0"/>
              <w:jc w:val="both"/>
              <w:textAlignment w:val="baseline"/>
              <w:rPr>
                <w:rFonts w:ascii="Arial Narrow" w:hAnsi="Arial Narrow" w:cs="Arial Narrow"/>
                <w:sz w:val="22"/>
                <w:szCs w:val="22"/>
              </w:rPr>
            </w:pPr>
            <w:r w:rsidRPr="00F54DA0">
              <w:rPr>
                <w:rFonts w:ascii="Arial Narrow" w:hAnsi="Arial Narrow" w:cs="Arial Narrow"/>
                <w:sz w:val="22"/>
                <w:szCs w:val="22"/>
              </w:rPr>
              <w:t>hamulec przystankowy;</w:t>
            </w:r>
          </w:p>
          <w:p w14:paraId="0D1A1BE3" w14:textId="77777777" w:rsidR="005F6D4F" w:rsidRPr="00F54DA0" w:rsidRDefault="005F6D4F" w:rsidP="00F54DA0">
            <w:pPr>
              <w:pStyle w:val="Tekstpodstawowy"/>
              <w:numPr>
                <w:ilvl w:val="0"/>
                <w:numId w:val="8"/>
              </w:numPr>
              <w:overflowPunct w:val="0"/>
              <w:autoSpaceDE w:val="0"/>
              <w:autoSpaceDN w:val="0"/>
              <w:adjustRightInd w:val="0"/>
              <w:spacing w:after="0"/>
              <w:jc w:val="both"/>
              <w:textAlignment w:val="baseline"/>
              <w:rPr>
                <w:rFonts w:ascii="Arial Narrow" w:hAnsi="Arial Narrow" w:cs="Arial Narrow"/>
                <w:sz w:val="22"/>
                <w:szCs w:val="22"/>
              </w:rPr>
            </w:pPr>
            <w:r w:rsidRPr="00F54DA0">
              <w:rPr>
                <w:rFonts w:ascii="Arial Narrow" w:hAnsi="Arial Narrow" w:cs="Arial Narrow"/>
                <w:sz w:val="22"/>
                <w:szCs w:val="22"/>
              </w:rPr>
              <w:t>elementy wykonawcze hamulców bezazbestowe; hamulce tarczowe na wszystkich osiach ze wskaźnikiem zużycia klocków hamulcowych na pulpicie kierowcy, szybkozłącze umożliwiające podłączenie zewnętrznego źródła sprężonego powietrza.</w:t>
            </w:r>
          </w:p>
        </w:tc>
      </w:tr>
      <w:tr w:rsidR="005F6D4F" w:rsidRPr="00195861" w14:paraId="75A9C039" w14:textId="77777777" w:rsidTr="005F6D4F">
        <w:tc>
          <w:tcPr>
            <w:tcW w:w="568" w:type="dxa"/>
            <w:vAlign w:val="center"/>
          </w:tcPr>
          <w:p w14:paraId="1E6B611B" w14:textId="77777777" w:rsidR="005F6D4F" w:rsidRPr="008A1063" w:rsidRDefault="005F6D4F" w:rsidP="00BC7B25">
            <w:pPr>
              <w:pStyle w:val="Tekstpodstawowy"/>
              <w:overflowPunct w:val="0"/>
              <w:autoSpaceDE w:val="0"/>
              <w:autoSpaceDN w:val="0"/>
              <w:adjustRightInd w:val="0"/>
              <w:spacing w:after="0"/>
              <w:ind w:left="51"/>
              <w:jc w:val="center"/>
              <w:textAlignment w:val="baseline"/>
              <w:rPr>
                <w:rFonts w:ascii="Arial Narrow" w:hAnsi="Arial Narrow" w:cs="Arial Narrow"/>
                <w:b/>
                <w:bCs/>
                <w:sz w:val="22"/>
                <w:szCs w:val="22"/>
              </w:rPr>
            </w:pPr>
            <w:r w:rsidRPr="008A1063">
              <w:rPr>
                <w:rFonts w:ascii="Arial Narrow" w:hAnsi="Arial Narrow" w:cs="Arial Narrow"/>
                <w:b/>
                <w:bCs/>
                <w:sz w:val="22"/>
                <w:szCs w:val="22"/>
              </w:rPr>
              <w:t>1</w:t>
            </w:r>
            <w:r>
              <w:rPr>
                <w:rFonts w:ascii="Arial Narrow" w:hAnsi="Arial Narrow" w:cs="Arial Narrow"/>
                <w:b/>
                <w:bCs/>
                <w:sz w:val="22"/>
                <w:szCs w:val="22"/>
              </w:rPr>
              <w:t>1</w:t>
            </w:r>
          </w:p>
        </w:tc>
        <w:tc>
          <w:tcPr>
            <w:tcW w:w="8997" w:type="dxa"/>
          </w:tcPr>
          <w:p w14:paraId="18790461" w14:textId="77777777" w:rsidR="005F6D4F" w:rsidRPr="008A1063" w:rsidRDefault="005F6D4F" w:rsidP="00D4336B">
            <w:pPr>
              <w:pStyle w:val="Tekstpodstawowy"/>
              <w:overflowPunct w:val="0"/>
              <w:autoSpaceDE w:val="0"/>
              <w:autoSpaceDN w:val="0"/>
              <w:adjustRightInd w:val="0"/>
              <w:spacing w:after="0"/>
              <w:jc w:val="both"/>
              <w:textAlignment w:val="baseline"/>
              <w:rPr>
                <w:rFonts w:ascii="Arial Narrow" w:hAnsi="Arial Narrow" w:cs="Arial Narrow"/>
                <w:b/>
                <w:bCs/>
                <w:sz w:val="22"/>
                <w:szCs w:val="22"/>
              </w:rPr>
            </w:pPr>
            <w:r w:rsidRPr="008A1063">
              <w:rPr>
                <w:rFonts w:ascii="Arial Narrow" w:hAnsi="Arial Narrow" w:cs="Arial Narrow"/>
                <w:b/>
                <w:bCs/>
                <w:sz w:val="22"/>
                <w:szCs w:val="22"/>
              </w:rPr>
              <w:t>Układ pneumatyczny:</w:t>
            </w:r>
          </w:p>
        </w:tc>
      </w:tr>
      <w:tr w:rsidR="005F6D4F" w:rsidRPr="00195861" w14:paraId="1A196105" w14:textId="77777777" w:rsidTr="005F6D4F">
        <w:trPr>
          <w:trHeight w:val="1456"/>
        </w:trPr>
        <w:tc>
          <w:tcPr>
            <w:tcW w:w="568" w:type="dxa"/>
            <w:vAlign w:val="center"/>
          </w:tcPr>
          <w:p w14:paraId="0C403363" w14:textId="77777777" w:rsidR="005F6D4F" w:rsidRPr="00195861" w:rsidRDefault="005F6D4F" w:rsidP="00BC7B25">
            <w:pPr>
              <w:pStyle w:val="Tekstpodstawowy"/>
              <w:jc w:val="center"/>
              <w:rPr>
                <w:rFonts w:ascii="Arial Narrow" w:hAnsi="Arial Narrow" w:cs="Arial Narrow"/>
                <w:b/>
                <w:bCs/>
                <w:color w:val="00B050"/>
                <w:sz w:val="22"/>
                <w:szCs w:val="22"/>
              </w:rPr>
            </w:pPr>
          </w:p>
        </w:tc>
        <w:tc>
          <w:tcPr>
            <w:tcW w:w="8997" w:type="dxa"/>
          </w:tcPr>
          <w:p w14:paraId="16000701" w14:textId="77777777" w:rsidR="005F6D4F" w:rsidRPr="00195861" w:rsidRDefault="005F6D4F" w:rsidP="00A9428B">
            <w:pPr>
              <w:pStyle w:val="Tekstpodstawowy"/>
              <w:jc w:val="both"/>
              <w:rPr>
                <w:rFonts w:ascii="Arial Narrow" w:hAnsi="Arial Narrow" w:cs="Arial Narrow"/>
                <w:color w:val="00B050"/>
                <w:sz w:val="22"/>
                <w:szCs w:val="22"/>
              </w:rPr>
            </w:pPr>
            <w:r w:rsidRPr="0020162E">
              <w:rPr>
                <w:rFonts w:ascii="Arial Narrow" w:hAnsi="Arial Narrow" w:cs="Arial Narrow"/>
                <w:sz w:val="22"/>
                <w:szCs w:val="22"/>
              </w:rPr>
              <w:t>Elementy układu pneumatycznego zabezpieczone przed zanieczyszczeniem i oblepianiem w warunkach zimowych. Zbiorniki sprężonego powietrza zabezpieczone antykorozyjnie, wyposażone w zawory odwadniające. Przewody układu pneumatycznego wykonane z tworzyw sztucznych lub metali kolorowych. Przyłącze do napełniania sprężonym powietrzem z przodu</w:t>
            </w:r>
            <w:r>
              <w:rPr>
                <w:rFonts w:ascii="Arial Narrow" w:hAnsi="Arial Narrow" w:cs="Arial Narrow"/>
                <w:sz w:val="22"/>
                <w:szCs w:val="22"/>
              </w:rPr>
              <w:t xml:space="preserve"> i z tyłu </w:t>
            </w:r>
            <w:r w:rsidRPr="0020162E">
              <w:rPr>
                <w:rFonts w:ascii="Arial Narrow" w:hAnsi="Arial Narrow" w:cs="Arial Narrow"/>
                <w:sz w:val="22"/>
                <w:szCs w:val="22"/>
              </w:rPr>
              <w:t xml:space="preserve"> autobusu. Układ ma być wyposażony w urządzenia zabezpieczające przed jego zamarzaniem w okresie zimowym. Ogrzewany osuszacz.</w:t>
            </w:r>
          </w:p>
        </w:tc>
      </w:tr>
      <w:tr w:rsidR="005F6D4F" w:rsidRPr="00FD58DF" w14:paraId="38753176" w14:textId="77777777" w:rsidTr="005F6D4F">
        <w:tc>
          <w:tcPr>
            <w:tcW w:w="568" w:type="dxa"/>
            <w:vAlign w:val="center"/>
          </w:tcPr>
          <w:p w14:paraId="5AABC45F" w14:textId="77777777" w:rsidR="005F6D4F" w:rsidRPr="00FD58DF" w:rsidRDefault="005F6D4F" w:rsidP="00BC7B25">
            <w:pPr>
              <w:pStyle w:val="Tekstpodstawowy"/>
              <w:jc w:val="center"/>
              <w:rPr>
                <w:rFonts w:ascii="Arial Narrow" w:hAnsi="Arial Narrow" w:cs="Arial Narrow"/>
                <w:b/>
                <w:bCs/>
                <w:sz w:val="22"/>
                <w:szCs w:val="22"/>
              </w:rPr>
            </w:pPr>
            <w:r>
              <w:rPr>
                <w:rFonts w:ascii="Arial Narrow" w:hAnsi="Arial Narrow" w:cs="Arial Narrow"/>
                <w:b/>
                <w:bCs/>
                <w:sz w:val="22"/>
                <w:szCs w:val="22"/>
              </w:rPr>
              <w:t>12</w:t>
            </w:r>
          </w:p>
        </w:tc>
        <w:tc>
          <w:tcPr>
            <w:tcW w:w="8997" w:type="dxa"/>
          </w:tcPr>
          <w:p w14:paraId="0A995C43" w14:textId="77777777" w:rsidR="005F6D4F" w:rsidRPr="00FD58DF" w:rsidRDefault="005F6D4F" w:rsidP="00A04DED">
            <w:pPr>
              <w:pStyle w:val="Tekstpodstawowy"/>
              <w:rPr>
                <w:rFonts w:ascii="Arial Narrow" w:hAnsi="Arial Narrow" w:cs="Arial Narrow"/>
                <w:b/>
                <w:bCs/>
                <w:sz w:val="22"/>
                <w:szCs w:val="22"/>
              </w:rPr>
            </w:pPr>
            <w:r w:rsidRPr="00FD58DF">
              <w:rPr>
                <w:rFonts w:ascii="Arial Narrow" w:hAnsi="Arial Narrow" w:cs="Arial Narrow"/>
                <w:b/>
                <w:bCs/>
                <w:sz w:val="22"/>
                <w:szCs w:val="22"/>
              </w:rPr>
              <w:t>Układ chłodzenia:</w:t>
            </w:r>
          </w:p>
        </w:tc>
      </w:tr>
      <w:tr w:rsidR="005F6D4F" w:rsidRPr="00195861" w14:paraId="0CCD495F" w14:textId="77777777" w:rsidTr="005F6D4F">
        <w:tc>
          <w:tcPr>
            <w:tcW w:w="568" w:type="dxa"/>
            <w:vAlign w:val="center"/>
          </w:tcPr>
          <w:p w14:paraId="02F73B69" w14:textId="77777777" w:rsidR="005F6D4F" w:rsidRPr="00FD58DF" w:rsidRDefault="005F6D4F" w:rsidP="00BC7B25">
            <w:pPr>
              <w:pStyle w:val="Tekstpodstawowy"/>
              <w:jc w:val="center"/>
              <w:rPr>
                <w:rFonts w:ascii="Arial Narrow" w:hAnsi="Arial Narrow" w:cs="Arial Narrow"/>
                <w:sz w:val="22"/>
                <w:szCs w:val="22"/>
              </w:rPr>
            </w:pPr>
          </w:p>
        </w:tc>
        <w:tc>
          <w:tcPr>
            <w:tcW w:w="8997" w:type="dxa"/>
          </w:tcPr>
          <w:p w14:paraId="61AEDFD1" w14:textId="77777777" w:rsidR="005F6D4F" w:rsidRPr="00195861" w:rsidRDefault="005F6D4F" w:rsidP="00A04DED">
            <w:pPr>
              <w:pStyle w:val="Tekstpodstawowy"/>
              <w:jc w:val="both"/>
              <w:rPr>
                <w:rFonts w:ascii="Arial Narrow" w:hAnsi="Arial Narrow" w:cs="Arial Narrow"/>
                <w:color w:val="00B050"/>
                <w:sz w:val="22"/>
                <w:szCs w:val="22"/>
              </w:rPr>
            </w:pPr>
            <w:r w:rsidRPr="0020162E">
              <w:rPr>
                <w:rFonts w:ascii="Arial Narrow" w:hAnsi="Arial Narrow" w:cs="Arial Narrow"/>
                <w:sz w:val="22"/>
                <w:szCs w:val="22"/>
              </w:rPr>
              <w:t>Przewody układu chłodzenia powinny być wykonane z metali kolorowych lub ze stali nierdzewnej izolowanej w otulinie eliminującej straty cieplne w okresie zimy. Ponadto w połączeniach muszą być zastosowane elastyczne złącza silikonowe lub elastomery. Zbiornik wyrównawczy wykonany z materiału odpornego na korozję.</w:t>
            </w:r>
          </w:p>
        </w:tc>
      </w:tr>
      <w:tr w:rsidR="005F6D4F" w:rsidRPr="00FD58DF" w14:paraId="6F8879D7" w14:textId="77777777" w:rsidTr="005F6D4F">
        <w:tc>
          <w:tcPr>
            <w:tcW w:w="568" w:type="dxa"/>
            <w:vAlign w:val="center"/>
          </w:tcPr>
          <w:p w14:paraId="3A846FF8" w14:textId="77777777" w:rsidR="005F6D4F" w:rsidRPr="00FD58DF" w:rsidRDefault="005F6D4F" w:rsidP="00BC7B25">
            <w:pPr>
              <w:pStyle w:val="Tekstpodstawowy"/>
              <w:jc w:val="center"/>
              <w:rPr>
                <w:rFonts w:ascii="Arial Narrow" w:hAnsi="Arial Narrow" w:cs="Arial Narrow"/>
                <w:b/>
                <w:bCs/>
                <w:sz w:val="22"/>
                <w:szCs w:val="22"/>
              </w:rPr>
            </w:pPr>
            <w:r>
              <w:rPr>
                <w:rFonts w:ascii="Arial Narrow" w:hAnsi="Arial Narrow" w:cs="Arial Narrow"/>
                <w:b/>
                <w:bCs/>
                <w:sz w:val="22"/>
                <w:szCs w:val="22"/>
              </w:rPr>
              <w:t>13</w:t>
            </w:r>
          </w:p>
        </w:tc>
        <w:tc>
          <w:tcPr>
            <w:tcW w:w="8997" w:type="dxa"/>
          </w:tcPr>
          <w:p w14:paraId="05C84840" w14:textId="77777777" w:rsidR="005F6D4F" w:rsidRPr="00FD58DF" w:rsidRDefault="005F6D4F" w:rsidP="00A04DED">
            <w:pPr>
              <w:pStyle w:val="Tekstpodstawowy"/>
              <w:jc w:val="both"/>
              <w:rPr>
                <w:rFonts w:ascii="Arial Narrow" w:hAnsi="Arial Narrow" w:cs="Arial Narrow"/>
                <w:b/>
                <w:bCs/>
                <w:sz w:val="22"/>
                <w:szCs w:val="22"/>
              </w:rPr>
            </w:pPr>
            <w:r w:rsidRPr="00FD58DF">
              <w:rPr>
                <w:rFonts w:ascii="Arial Narrow" w:hAnsi="Arial Narrow" w:cs="Arial Narrow"/>
                <w:b/>
                <w:bCs/>
                <w:sz w:val="22"/>
                <w:szCs w:val="22"/>
              </w:rPr>
              <w:t>Nadwozie i konstrukcja nośna:</w:t>
            </w:r>
          </w:p>
        </w:tc>
      </w:tr>
      <w:tr w:rsidR="005F6D4F" w:rsidRPr="00195861" w14:paraId="61A822C1" w14:textId="77777777" w:rsidTr="005F6D4F">
        <w:tc>
          <w:tcPr>
            <w:tcW w:w="568" w:type="dxa"/>
            <w:vAlign w:val="center"/>
          </w:tcPr>
          <w:p w14:paraId="61B72EF4" w14:textId="77777777" w:rsidR="005F6D4F" w:rsidRPr="00195861" w:rsidRDefault="005F6D4F" w:rsidP="00BC7B25">
            <w:pPr>
              <w:pStyle w:val="Tekstpodstawowy"/>
              <w:tabs>
                <w:tab w:val="left" w:pos="0"/>
                <w:tab w:val="left" w:pos="338"/>
              </w:tabs>
              <w:overflowPunct w:val="0"/>
              <w:autoSpaceDE w:val="0"/>
              <w:autoSpaceDN w:val="0"/>
              <w:adjustRightInd w:val="0"/>
              <w:spacing w:after="0"/>
              <w:ind w:left="50"/>
              <w:jc w:val="center"/>
              <w:textAlignment w:val="baseline"/>
              <w:rPr>
                <w:rFonts w:ascii="Arial Narrow" w:hAnsi="Arial Narrow" w:cs="Arial Narrow"/>
                <w:color w:val="00B050"/>
                <w:sz w:val="22"/>
                <w:szCs w:val="22"/>
              </w:rPr>
            </w:pPr>
          </w:p>
        </w:tc>
        <w:tc>
          <w:tcPr>
            <w:tcW w:w="8997" w:type="dxa"/>
          </w:tcPr>
          <w:p w14:paraId="4B913E9A" w14:textId="77777777" w:rsidR="005F6D4F" w:rsidRDefault="005F6D4F" w:rsidP="00F85D5C">
            <w:pPr>
              <w:pStyle w:val="Tekstpodstawowy"/>
              <w:numPr>
                <w:ilvl w:val="0"/>
                <w:numId w:val="9"/>
              </w:numPr>
              <w:tabs>
                <w:tab w:val="left" w:pos="0"/>
                <w:tab w:val="left" w:pos="338"/>
              </w:tabs>
              <w:overflowPunct w:val="0"/>
              <w:autoSpaceDE w:val="0"/>
              <w:autoSpaceDN w:val="0"/>
              <w:adjustRightInd w:val="0"/>
              <w:spacing w:after="0"/>
              <w:jc w:val="both"/>
              <w:textAlignment w:val="baseline"/>
              <w:rPr>
                <w:rFonts w:ascii="Arial Narrow" w:hAnsi="Arial Narrow" w:cs="Arial Narrow"/>
                <w:sz w:val="22"/>
                <w:szCs w:val="22"/>
              </w:rPr>
            </w:pPr>
            <w:r>
              <w:rPr>
                <w:rFonts w:ascii="Arial Narrow" w:hAnsi="Arial Narrow" w:cs="Arial Narrow"/>
                <w:sz w:val="22"/>
                <w:szCs w:val="22"/>
              </w:rPr>
              <w:t>a</w:t>
            </w:r>
            <w:r w:rsidRPr="0020162E">
              <w:rPr>
                <w:rFonts w:ascii="Arial Narrow" w:hAnsi="Arial Narrow" w:cs="Arial Narrow"/>
                <w:sz w:val="22"/>
                <w:szCs w:val="22"/>
              </w:rPr>
              <w:t xml:space="preserve">utobus musi posiadać w 100% niską podłogę, z bezstopniowymi wejściami zapewniającymi dwustrumieniowy ruch pasażerów; </w:t>
            </w:r>
          </w:p>
          <w:p w14:paraId="1E1B6C5E" w14:textId="11F81ACB" w:rsidR="005F6D4F" w:rsidRDefault="005F6D4F" w:rsidP="00F85D5C">
            <w:pPr>
              <w:pStyle w:val="Tekstpodstawowy"/>
              <w:numPr>
                <w:ilvl w:val="0"/>
                <w:numId w:val="9"/>
              </w:numPr>
              <w:tabs>
                <w:tab w:val="left" w:pos="0"/>
                <w:tab w:val="left" w:pos="338"/>
              </w:tabs>
              <w:overflowPunct w:val="0"/>
              <w:autoSpaceDE w:val="0"/>
              <w:autoSpaceDN w:val="0"/>
              <w:adjustRightInd w:val="0"/>
              <w:spacing w:after="0"/>
              <w:jc w:val="both"/>
              <w:textAlignment w:val="baseline"/>
              <w:rPr>
                <w:rFonts w:ascii="Arial Narrow" w:hAnsi="Arial Narrow" w:cs="Arial Narrow"/>
                <w:sz w:val="22"/>
                <w:szCs w:val="22"/>
              </w:rPr>
            </w:pPr>
            <w:r w:rsidRPr="00F85D5C">
              <w:rPr>
                <w:rFonts w:ascii="Arial Narrow" w:hAnsi="Arial Narrow" w:cs="Arial Narrow"/>
                <w:sz w:val="22"/>
                <w:szCs w:val="22"/>
              </w:rPr>
              <w:t>podłoga nie może posiadać stopnia poprzecznego wewnątrz przestrzeni pasażerskiej. Maksymalna wysokość podłogi na progu każdych drzwi nie wyższa niż 370mm</w:t>
            </w:r>
            <w:r w:rsidR="00C865B2">
              <w:rPr>
                <w:rFonts w:ascii="Arial Narrow" w:hAnsi="Arial Narrow" w:cs="Arial Narrow"/>
                <w:strike/>
                <w:sz w:val="22"/>
                <w:szCs w:val="22"/>
              </w:rPr>
              <w:t>;</w:t>
            </w:r>
          </w:p>
          <w:p w14:paraId="1D19247F" w14:textId="5F3BE6D1" w:rsidR="005F6D4F" w:rsidRDefault="005F6D4F" w:rsidP="00F85D5C">
            <w:pPr>
              <w:pStyle w:val="Tekstpodstawowy"/>
              <w:numPr>
                <w:ilvl w:val="0"/>
                <w:numId w:val="9"/>
              </w:numPr>
              <w:tabs>
                <w:tab w:val="left" w:pos="0"/>
                <w:tab w:val="left" w:pos="338"/>
              </w:tabs>
              <w:overflowPunct w:val="0"/>
              <w:autoSpaceDE w:val="0"/>
              <w:autoSpaceDN w:val="0"/>
              <w:adjustRightInd w:val="0"/>
              <w:spacing w:after="0"/>
              <w:jc w:val="both"/>
              <w:textAlignment w:val="baseline"/>
              <w:rPr>
                <w:rFonts w:ascii="Arial Narrow" w:hAnsi="Arial Narrow" w:cs="Arial Narrow"/>
                <w:sz w:val="22"/>
                <w:szCs w:val="22"/>
              </w:rPr>
            </w:pPr>
            <w:r w:rsidRPr="00F85D5C">
              <w:rPr>
                <w:rFonts w:ascii="Arial Narrow" w:hAnsi="Arial Narrow" w:cs="Arial Narrow"/>
                <w:sz w:val="22"/>
                <w:szCs w:val="22"/>
              </w:rPr>
              <w:t>możliwość opuszczenia podłogi (przyklęk) przy otwartych drzwiach</w:t>
            </w:r>
            <w:r w:rsidR="00A04DED">
              <w:rPr>
                <w:rFonts w:ascii="Arial Narrow" w:hAnsi="Arial Narrow" w:cs="Arial Narrow"/>
                <w:sz w:val="22"/>
                <w:szCs w:val="22"/>
              </w:rPr>
              <w:t>;</w:t>
            </w:r>
          </w:p>
          <w:p w14:paraId="6899E783" w14:textId="47190678" w:rsidR="008F2A1C" w:rsidRDefault="008F2A1C" w:rsidP="00F85D5C">
            <w:pPr>
              <w:pStyle w:val="Tekstpodstawowy"/>
              <w:numPr>
                <w:ilvl w:val="0"/>
                <w:numId w:val="9"/>
              </w:numPr>
              <w:tabs>
                <w:tab w:val="left" w:pos="0"/>
                <w:tab w:val="left" w:pos="334"/>
              </w:tabs>
              <w:overflowPunct w:val="0"/>
              <w:autoSpaceDE w:val="0"/>
              <w:autoSpaceDN w:val="0"/>
              <w:adjustRightInd w:val="0"/>
              <w:spacing w:after="0"/>
              <w:jc w:val="both"/>
              <w:textAlignment w:val="baseline"/>
              <w:rPr>
                <w:rFonts w:ascii="Arial Narrow" w:hAnsi="Arial Narrow" w:cs="Arial Narrow"/>
                <w:sz w:val="22"/>
                <w:szCs w:val="22"/>
              </w:rPr>
            </w:pPr>
            <w:r>
              <w:rPr>
                <w:rFonts w:ascii="Arial Narrow" w:hAnsi="Arial Narrow" w:cs="Arial Narrow"/>
                <w:sz w:val="22"/>
                <w:szCs w:val="22"/>
              </w:rPr>
              <w:t>s</w:t>
            </w:r>
            <w:r w:rsidR="00003322">
              <w:rPr>
                <w:rFonts w:ascii="Arial Narrow" w:hAnsi="Arial Narrow" w:cs="Arial Narrow"/>
                <w:sz w:val="22"/>
                <w:szCs w:val="22"/>
              </w:rPr>
              <w:t xml:space="preserve">zkielet nadwozia, kratownica oraz rama podwozia </w:t>
            </w:r>
            <w:r w:rsidR="005F6D4F" w:rsidRPr="00F85D5C">
              <w:rPr>
                <w:rFonts w:ascii="Arial Narrow" w:hAnsi="Arial Narrow" w:cs="Arial Narrow"/>
                <w:sz w:val="22"/>
                <w:szCs w:val="22"/>
              </w:rPr>
              <w:t>powinny być wykonane w oparciu o najnowsze powszechnie stosowane technologie, pozwalające na co najmniej 1</w:t>
            </w:r>
            <w:r w:rsidR="005F6D4F">
              <w:rPr>
                <w:rFonts w:ascii="Arial Narrow" w:hAnsi="Arial Narrow" w:cs="Arial Narrow"/>
                <w:sz w:val="22"/>
                <w:szCs w:val="22"/>
              </w:rPr>
              <w:t xml:space="preserve">20 miesięczną </w:t>
            </w:r>
            <w:r w:rsidR="005F6D4F" w:rsidRPr="00F85D5C">
              <w:rPr>
                <w:rFonts w:ascii="Arial Narrow" w:hAnsi="Arial Narrow" w:cs="Arial Narrow"/>
                <w:sz w:val="22"/>
                <w:szCs w:val="22"/>
              </w:rPr>
              <w:t>eksploatację bez konieczności wykonania naprawy głównej. Bezobsługowe, nie wymagające sezonowych zabiegów konserwacyjnych</w:t>
            </w:r>
            <w:r w:rsidR="00C865B2">
              <w:rPr>
                <w:rFonts w:ascii="Arial Narrow" w:hAnsi="Arial Narrow" w:cs="Arial Narrow"/>
                <w:sz w:val="22"/>
                <w:szCs w:val="22"/>
              </w:rPr>
              <w:t>;</w:t>
            </w:r>
            <w:r w:rsidR="005F6D4F" w:rsidRPr="00F85D5C">
              <w:rPr>
                <w:rFonts w:ascii="Arial Narrow" w:hAnsi="Arial Narrow" w:cs="Arial Narrow"/>
                <w:sz w:val="22"/>
                <w:szCs w:val="22"/>
              </w:rPr>
              <w:t xml:space="preserve"> </w:t>
            </w:r>
          </w:p>
          <w:p w14:paraId="73538273" w14:textId="051780F1" w:rsidR="005F6D4F" w:rsidRDefault="008F2A1C" w:rsidP="00F85D5C">
            <w:pPr>
              <w:pStyle w:val="Tekstpodstawowy"/>
              <w:numPr>
                <w:ilvl w:val="0"/>
                <w:numId w:val="9"/>
              </w:numPr>
              <w:tabs>
                <w:tab w:val="left" w:pos="0"/>
                <w:tab w:val="left" w:pos="334"/>
              </w:tabs>
              <w:overflowPunct w:val="0"/>
              <w:autoSpaceDE w:val="0"/>
              <w:autoSpaceDN w:val="0"/>
              <w:adjustRightInd w:val="0"/>
              <w:spacing w:after="0"/>
              <w:jc w:val="both"/>
              <w:textAlignment w:val="baseline"/>
              <w:rPr>
                <w:rFonts w:ascii="Arial Narrow" w:hAnsi="Arial Narrow" w:cs="Arial Narrow"/>
                <w:sz w:val="22"/>
                <w:szCs w:val="22"/>
              </w:rPr>
            </w:pPr>
            <w:r>
              <w:rPr>
                <w:rFonts w:ascii="Arial Narrow" w:hAnsi="Arial Narrow" w:cs="Arial Narrow"/>
                <w:sz w:val="22"/>
                <w:szCs w:val="22"/>
              </w:rPr>
              <w:t>nadwozie, w szczególności elementy p</w:t>
            </w:r>
            <w:r w:rsidR="005F6D4F" w:rsidRPr="00F85D5C">
              <w:rPr>
                <w:rFonts w:ascii="Arial Narrow" w:hAnsi="Arial Narrow" w:cs="Arial Narrow"/>
                <w:sz w:val="22"/>
                <w:szCs w:val="22"/>
              </w:rPr>
              <w:t>oszyci</w:t>
            </w:r>
            <w:r>
              <w:rPr>
                <w:rFonts w:ascii="Arial Narrow" w:hAnsi="Arial Narrow" w:cs="Arial Narrow"/>
                <w:sz w:val="22"/>
                <w:szCs w:val="22"/>
              </w:rPr>
              <w:t>a</w:t>
            </w:r>
            <w:r w:rsidR="005F6D4F" w:rsidRPr="00F85D5C">
              <w:rPr>
                <w:rFonts w:ascii="Arial Narrow" w:hAnsi="Arial Narrow" w:cs="Arial Narrow"/>
                <w:sz w:val="22"/>
                <w:szCs w:val="22"/>
              </w:rPr>
              <w:t xml:space="preserve"> </w:t>
            </w:r>
            <w:r>
              <w:rPr>
                <w:rFonts w:ascii="Arial Narrow" w:hAnsi="Arial Narrow" w:cs="Arial Narrow"/>
                <w:sz w:val="22"/>
                <w:szCs w:val="22"/>
              </w:rPr>
              <w:t>zewnętrznego i dachu,</w:t>
            </w:r>
            <w:r w:rsidR="005F6D4F" w:rsidRPr="00F85D5C">
              <w:rPr>
                <w:rFonts w:ascii="Arial Narrow" w:hAnsi="Arial Narrow" w:cs="Arial Narrow"/>
                <w:sz w:val="22"/>
                <w:szCs w:val="22"/>
              </w:rPr>
              <w:t xml:space="preserve"> wykonane ze stali wysokiej jakości, aluminium lub innych materiałów zapewniających wymaganą wytrzymałość konstrukcji i odpornego na korozję</w:t>
            </w:r>
            <w:r>
              <w:rPr>
                <w:rFonts w:ascii="Arial Narrow" w:hAnsi="Arial Narrow" w:cs="Arial Narrow"/>
                <w:sz w:val="22"/>
                <w:szCs w:val="22"/>
              </w:rPr>
              <w:t>, pozwalające na co najmniej 60 miesięczną eksploatację</w:t>
            </w:r>
            <w:r w:rsidR="00C21F93">
              <w:rPr>
                <w:rFonts w:ascii="Arial Narrow" w:hAnsi="Arial Narrow" w:cs="Arial Narrow"/>
                <w:sz w:val="22"/>
                <w:szCs w:val="22"/>
              </w:rPr>
              <w:t xml:space="preserve"> bez konieczności wykonania naprawy głównej</w:t>
            </w:r>
            <w:r w:rsidR="005F6D4F" w:rsidRPr="00F85D5C">
              <w:rPr>
                <w:rFonts w:ascii="Arial Narrow" w:hAnsi="Arial Narrow" w:cs="Arial Narrow"/>
                <w:sz w:val="22"/>
                <w:szCs w:val="22"/>
              </w:rPr>
              <w:t>;</w:t>
            </w:r>
          </w:p>
          <w:p w14:paraId="65C06B43" w14:textId="5871F411" w:rsidR="005F6D4F" w:rsidRDefault="005F6D4F" w:rsidP="00F85D5C">
            <w:pPr>
              <w:pStyle w:val="Tekstpodstawowy"/>
              <w:numPr>
                <w:ilvl w:val="0"/>
                <w:numId w:val="9"/>
              </w:numPr>
              <w:tabs>
                <w:tab w:val="left" w:pos="0"/>
                <w:tab w:val="left" w:pos="338"/>
              </w:tabs>
              <w:overflowPunct w:val="0"/>
              <w:autoSpaceDE w:val="0"/>
              <w:autoSpaceDN w:val="0"/>
              <w:adjustRightInd w:val="0"/>
              <w:spacing w:after="0"/>
              <w:jc w:val="both"/>
              <w:textAlignment w:val="baseline"/>
              <w:rPr>
                <w:rFonts w:ascii="Arial Narrow" w:hAnsi="Arial Narrow" w:cs="Arial Narrow"/>
                <w:sz w:val="22"/>
                <w:szCs w:val="22"/>
              </w:rPr>
            </w:pPr>
            <w:r w:rsidRPr="00F85D5C">
              <w:rPr>
                <w:rFonts w:ascii="Arial Narrow" w:hAnsi="Arial Narrow" w:cs="Arial Narrow"/>
                <w:sz w:val="22"/>
                <w:szCs w:val="22"/>
              </w:rPr>
              <w:t xml:space="preserve">kolorystyka zewnętrzna – do </w:t>
            </w:r>
            <w:r w:rsidRPr="00F85D5C">
              <w:rPr>
                <w:rFonts w:ascii="Arial Narrow" w:hAnsi="Arial Narrow" w:cstheme="minorHAnsi"/>
                <w:sz w:val="22"/>
                <w:szCs w:val="22"/>
              </w:rPr>
              <w:t xml:space="preserve">uzgodnienia z </w:t>
            </w:r>
            <w:r w:rsidR="00A04DED">
              <w:rPr>
                <w:rFonts w:ascii="Arial Narrow" w:hAnsi="Arial Narrow" w:cstheme="minorHAnsi"/>
                <w:sz w:val="22"/>
                <w:szCs w:val="22"/>
              </w:rPr>
              <w:t xml:space="preserve">MZK </w:t>
            </w:r>
            <w:r w:rsidRPr="00F85D5C">
              <w:rPr>
                <w:rFonts w:ascii="Arial Narrow" w:hAnsi="Arial Narrow" w:cstheme="minorHAnsi"/>
                <w:sz w:val="22"/>
                <w:szCs w:val="22"/>
              </w:rPr>
              <w:t xml:space="preserve"> w terminie do 60 dni od podpisania  umowy</w:t>
            </w:r>
            <w:r>
              <w:rPr>
                <w:rFonts w:ascii="Arial Narrow" w:hAnsi="Arial Narrow" w:cstheme="minorHAnsi"/>
                <w:sz w:val="22"/>
                <w:szCs w:val="22"/>
              </w:rPr>
              <w:t>;</w:t>
            </w:r>
          </w:p>
          <w:p w14:paraId="21DFE25A" w14:textId="11F161F8" w:rsidR="005F6D4F" w:rsidRPr="00F85D5C" w:rsidRDefault="005F6D4F" w:rsidP="00F85D5C">
            <w:pPr>
              <w:pStyle w:val="Tekstpodstawowy"/>
              <w:numPr>
                <w:ilvl w:val="0"/>
                <w:numId w:val="9"/>
              </w:numPr>
              <w:tabs>
                <w:tab w:val="left" w:pos="0"/>
                <w:tab w:val="left" w:pos="338"/>
              </w:tabs>
              <w:overflowPunct w:val="0"/>
              <w:autoSpaceDE w:val="0"/>
              <w:autoSpaceDN w:val="0"/>
              <w:adjustRightInd w:val="0"/>
              <w:spacing w:after="0"/>
              <w:jc w:val="both"/>
              <w:textAlignment w:val="baseline"/>
              <w:rPr>
                <w:rFonts w:ascii="Arial Narrow" w:hAnsi="Arial Narrow" w:cs="Arial Narrow"/>
                <w:sz w:val="22"/>
                <w:szCs w:val="22"/>
              </w:rPr>
            </w:pPr>
            <w:r w:rsidRPr="00F85D5C">
              <w:rPr>
                <w:rFonts w:ascii="Arial Narrow" w:hAnsi="Arial Narrow"/>
                <w:sz w:val="22"/>
                <w:szCs w:val="22"/>
              </w:rPr>
              <w:t>wysokość nadwozia na maksymalnym podniesieniu 3</w:t>
            </w:r>
            <w:r w:rsidR="00F16254">
              <w:rPr>
                <w:rFonts w:ascii="Arial Narrow" w:hAnsi="Arial Narrow"/>
                <w:sz w:val="22"/>
                <w:szCs w:val="22"/>
              </w:rPr>
              <w:t>3</w:t>
            </w:r>
            <w:r w:rsidR="00CD506C">
              <w:rPr>
                <w:rFonts w:ascii="Arial Narrow" w:hAnsi="Arial Narrow"/>
                <w:sz w:val="22"/>
                <w:szCs w:val="22"/>
              </w:rPr>
              <w:t>0</w:t>
            </w:r>
            <w:r w:rsidR="00F16254">
              <w:rPr>
                <w:rFonts w:ascii="Arial Narrow" w:hAnsi="Arial Narrow"/>
                <w:sz w:val="22"/>
                <w:szCs w:val="22"/>
              </w:rPr>
              <w:t>0</w:t>
            </w:r>
            <w:r w:rsidRPr="00F85D5C">
              <w:rPr>
                <w:rFonts w:ascii="Arial Narrow" w:hAnsi="Arial Narrow"/>
                <w:sz w:val="22"/>
                <w:szCs w:val="22"/>
              </w:rPr>
              <w:t xml:space="preserve"> mm;  </w:t>
            </w:r>
          </w:p>
          <w:p w14:paraId="24FB5796" w14:textId="77777777" w:rsidR="005F6D4F" w:rsidRPr="00F85D5C" w:rsidRDefault="005F6D4F" w:rsidP="00F85D5C">
            <w:pPr>
              <w:pStyle w:val="Tekstpodstawowy"/>
              <w:numPr>
                <w:ilvl w:val="0"/>
                <w:numId w:val="9"/>
              </w:numPr>
              <w:tabs>
                <w:tab w:val="left" w:pos="0"/>
                <w:tab w:val="left" w:pos="338"/>
              </w:tabs>
              <w:overflowPunct w:val="0"/>
              <w:autoSpaceDE w:val="0"/>
              <w:autoSpaceDN w:val="0"/>
              <w:adjustRightInd w:val="0"/>
              <w:spacing w:after="0"/>
              <w:jc w:val="both"/>
              <w:textAlignment w:val="baseline"/>
              <w:rPr>
                <w:rFonts w:ascii="Arial Narrow" w:hAnsi="Arial Narrow" w:cs="Arial Narrow"/>
                <w:sz w:val="22"/>
                <w:szCs w:val="22"/>
              </w:rPr>
            </w:pPr>
            <w:r w:rsidRPr="00F85D5C">
              <w:rPr>
                <w:rFonts w:ascii="Arial Narrow" w:hAnsi="Arial Narrow" w:cstheme="minorHAnsi"/>
                <w:sz w:val="22"/>
                <w:szCs w:val="22"/>
              </w:rPr>
              <w:t>funkcja sterowania i regulacji wysokości zawieszenia powinna być dostępna z pulpitu kierowcy;</w:t>
            </w:r>
          </w:p>
          <w:p w14:paraId="595BD481" w14:textId="0B1778D7" w:rsidR="005F6D4F" w:rsidRPr="00F85D5C" w:rsidRDefault="005F6D4F" w:rsidP="00F85D5C">
            <w:pPr>
              <w:pStyle w:val="Tekstpodstawowy"/>
              <w:numPr>
                <w:ilvl w:val="0"/>
                <w:numId w:val="9"/>
              </w:numPr>
              <w:tabs>
                <w:tab w:val="left" w:pos="0"/>
                <w:tab w:val="left" w:pos="338"/>
              </w:tabs>
              <w:overflowPunct w:val="0"/>
              <w:autoSpaceDE w:val="0"/>
              <w:autoSpaceDN w:val="0"/>
              <w:adjustRightInd w:val="0"/>
              <w:spacing w:after="0"/>
              <w:jc w:val="both"/>
              <w:textAlignment w:val="baseline"/>
              <w:rPr>
                <w:rFonts w:ascii="Arial Narrow" w:hAnsi="Arial Narrow" w:cs="Arial Narrow"/>
                <w:sz w:val="22"/>
                <w:szCs w:val="22"/>
              </w:rPr>
            </w:pPr>
            <w:r w:rsidRPr="00F85D5C">
              <w:rPr>
                <w:rFonts w:ascii="Arial Narrow" w:hAnsi="Arial Narrow"/>
                <w:sz w:val="22"/>
                <w:szCs w:val="22"/>
              </w:rPr>
              <w:t>wnętrze autobusu ma być wyposażone w wystarczającą ilość uchwytów umożliwiających pasażerom utrzymanie równowagi w czasie jazdy. Wymaganie to należy uznać za spełnione, jeśli dla wszystkich możliwych umiejscowień pasażera, co najmniej dwie poręcze lub uchwyty znajdują się w zasięgu jego ręki. Pętle paskowe</w:t>
            </w:r>
            <w:r w:rsidR="009B41F8">
              <w:rPr>
                <w:rFonts w:ascii="Arial Narrow" w:hAnsi="Arial Narrow"/>
                <w:sz w:val="22"/>
                <w:szCs w:val="22"/>
              </w:rPr>
              <w:t>, co najmniej 10 sztuk</w:t>
            </w:r>
            <w:r w:rsidRPr="00F85D5C">
              <w:rPr>
                <w:rFonts w:ascii="Arial Narrow" w:hAnsi="Arial Narrow"/>
                <w:sz w:val="22"/>
                <w:szCs w:val="22"/>
              </w:rPr>
              <w:t>, gdy są zamontowane, mogą być liczone jako uchwyty, jeśli są odpowiednio utrzymywane w swym położeniu;</w:t>
            </w:r>
          </w:p>
          <w:p w14:paraId="32F44FDA" w14:textId="77777777" w:rsidR="005F6D4F" w:rsidRPr="00F85D5C" w:rsidRDefault="005F6D4F" w:rsidP="00F85D5C">
            <w:pPr>
              <w:pStyle w:val="Tekstpodstawowy"/>
              <w:numPr>
                <w:ilvl w:val="0"/>
                <w:numId w:val="9"/>
              </w:numPr>
              <w:tabs>
                <w:tab w:val="left" w:pos="0"/>
                <w:tab w:val="left" w:pos="338"/>
              </w:tabs>
              <w:overflowPunct w:val="0"/>
              <w:autoSpaceDE w:val="0"/>
              <w:autoSpaceDN w:val="0"/>
              <w:adjustRightInd w:val="0"/>
              <w:spacing w:after="0"/>
              <w:jc w:val="both"/>
              <w:textAlignment w:val="baseline"/>
              <w:rPr>
                <w:rFonts w:ascii="Arial Narrow" w:hAnsi="Arial Narrow" w:cs="Arial Narrow"/>
                <w:sz w:val="22"/>
                <w:szCs w:val="22"/>
              </w:rPr>
            </w:pPr>
            <w:r w:rsidRPr="00F85D5C">
              <w:rPr>
                <w:rFonts w:ascii="Arial Narrow" w:hAnsi="Arial Narrow"/>
                <w:sz w:val="22"/>
                <w:szCs w:val="22"/>
              </w:rPr>
              <w:lastRenderedPageBreak/>
              <w:t xml:space="preserve">zagospodarowanie wnętrza autobusu winno uwzględniać potrzeby wszystkich pasażerów, także na wózkach inwalidzkich, z wózkami dziecięcymi (na wysokości II drzwi miejsce na wózek dziecięcy lub wózek inwalidzki z obowiązkowym mocowaniem pasażera na wózku inwalidzkim umożliwiający jego bezpieczny przejazd) i pasażerów z bagażem podręcznym. Jako miejsce na bagaż podręczny powinny być wykorzystane dostępne, ale niewykorzystane funkcjonalnie miejsca na nadkolach, zabudowach, wnękach, przestrzeniach podsufitowych. </w:t>
            </w:r>
          </w:p>
        </w:tc>
      </w:tr>
      <w:tr w:rsidR="005F6D4F" w:rsidRPr="00FD58DF" w14:paraId="1CFF6231" w14:textId="77777777" w:rsidTr="005F6D4F">
        <w:trPr>
          <w:trHeight w:val="322"/>
        </w:trPr>
        <w:tc>
          <w:tcPr>
            <w:tcW w:w="568" w:type="dxa"/>
            <w:vAlign w:val="center"/>
          </w:tcPr>
          <w:p w14:paraId="0A4A27AC" w14:textId="77777777" w:rsidR="005F6D4F" w:rsidRPr="00FD58DF" w:rsidRDefault="005F6D4F" w:rsidP="00BC7B25">
            <w:pPr>
              <w:pStyle w:val="Tekstpodstawowy"/>
              <w:jc w:val="center"/>
              <w:rPr>
                <w:rFonts w:ascii="Arial Narrow" w:hAnsi="Arial Narrow" w:cs="Arial Narrow"/>
                <w:b/>
                <w:bCs/>
                <w:sz w:val="22"/>
                <w:szCs w:val="22"/>
              </w:rPr>
            </w:pPr>
            <w:r>
              <w:rPr>
                <w:rFonts w:ascii="Arial Narrow" w:hAnsi="Arial Narrow" w:cs="Arial Narrow"/>
                <w:b/>
                <w:bCs/>
                <w:sz w:val="22"/>
                <w:szCs w:val="22"/>
              </w:rPr>
              <w:lastRenderedPageBreak/>
              <w:t>14</w:t>
            </w:r>
          </w:p>
        </w:tc>
        <w:tc>
          <w:tcPr>
            <w:tcW w:w="8997" w:type="dxa"/>
            <w:vAlign w:val="center"/>
          </w:tcPr>
          <w:p w14:paraId="59E0B7FE" w14:textId="77777777" w:rsidR="005F6D4F" w:rsidRPr="00FD58DF" w:rsidRDefault="005F6D4F" w:rsidP="00D4336B">
            <w:pPr>
              <w:pStyle w:val="Tekstpodstawowy"/>
              <w:rPr>
                <w:rFonts w:ascii="Arial Narrow" w:hAnsi="Arial Narrow" w:cs="Arial Narrow"/>
                <w:b/>
                <w:bCs/>
                <w:sz w:val="22"/>
                <w:szCs w:val="22"/>
              </w:rPr>
            </w:pPr>
            <w:r>
              <w:rPr>
                <w:rFonts w:ascii="Arial Narrow" w:hAnsi="Arial Narrow" w:cs="Arial Narrow"/>
                <w:b/>
                <w:bCs/>
                <w:sz w:val="22"/>
                <w:szCs w:val="22"/>
              </w:rPr>
              <w:t>D</w:t>
            </w:r>
            <w:r w:rsidRPr="00FD58DF">
              <w:rPr>
                <w:rFonts w:ascii="Arial Narrow" w:hAnsi="Arial Narrow" w:cs="Arial Narrow"/>
                <w:b/>
                <w:bCs/>
                <w:sz w:val="22"/>
                <w:szCs w:val="22"/>
              </w:rPr>
              <w:t>rzwi</w:t>
            </w:r>
            <w:r>
              <w:rPr>
                <w:rFonts w:ascii="Arial Narrow" w:hAnsi="Arial Narrow" w:cs="Arial Narrow"/>
                <w:b/>
                <w:bCs/>
                <w:sz w:val="22"/>
                <w:szCs w:val="22"/>
              </w:rPr>
              <w:t xml:space="preserve"> </w:t>
            </w:r>
            <w:r w:rsidRPr="00FD58DF">
              <w:rPr>
                <w:rFonts w:ascii="Arial Narrow" w:hAnsi="Arial Narrow" w:cs="Arial Narrow"/>
                <w:b/>
                <w:bCs/>
                <w:sz w:val="22"/>
                <w:szCs w:val="22"/>
              </w:rPr>
              <w:t>:</w:t>
            </w:r>
          </w:p>
        </w:tc>
      </w:tr>
      <w:tr w:rsidR="005F6D4F" w:rsidRPr="00252982" w14:paraId="257C4BAC" w14:textId="77777777" w:rsidTr="005F6D4F">
        <w:tc>
          <w:tcPr>
            <w:tcW w:w="568" w:type="dxa"/>
            <w:vAlign w:val="center"/>
          </w:tcPr>
          <w:p w14:paraId="0C66C041" w14:textId="77777777" w:rsidR="005F6D4F" w:rsidRDefault="005F6D4F" w:rsidP="00BC7B25">
            <w:pPr>
              <w:pStyle w:val="Tekstpodstawowy"/>
              <w:tabs>
                <w:tab w:val="left" w:pos="0"/>
                <w:tab w:val="left" w:pos="334"/>
              </w:tabs>
              <w:spacing w:after="0"/>
              <w:ind w:left="51"/>
              <w:jc w:val="center"/>
              <w:rPr>
                <w:rFonts w:ascii="Arial Narrow" w:hAnsi="Arial Narrow" w:cs="Arial Narrow"/>
                <w:sz w:val="22"/>
                <w:szCs w:val="22"/>
              </w:rPr>
            </w:pPr>
          </w:p>
        </w:tc>
        <w:tc>
          <w:tcPr>
            <w:tcW w:w="8997" w:type="dxa"/>
          </w:tcPr>
          <w:p w14:paraId="5CEA37E8" w14:textId="77777777" w:rsidR="005F6D4F" w:rsidRPr="00A333A6" w:rsidRDefault="005F6D4F" w:rsidP="00EF4B6E">
            <w:pPr>
              <w:pStyle w:val="Tekstpodstawowy"/>
              <w:numPr>
                <w:ilvl w:val="0"/>
                <w:numId w:val="19"/>
              </w:numPr>
              <w:tabs>
                <w:tab w:val="left" w:pos="0"/>
                <w:tab w:val="left" w:pos="334"/>
              </w:tabs>
              <w:spacing w:after="0"/>
              <w:jc w:val="both"/>
              <w:rPr>
                <w:rFonts w:ascii="Arial Narrow" w:hAnsi="Arial Narrow" w:cs="Arial Narrow"/>
                <w:sz w:val="22"/>
                <w:szCs w:val="22"/>
              </w:rPr>
            </w:pPr>
            <w:r w:rsidRPr="00A333A6">
              <w:rPr>
                <w:rFonts w:ascii="Arial Narrow" w:hAnsi="Arial Narrow" w:cs="Arial Narrow"/>
                <w:sz w:val="22"/>
                <w:szCs w:val="22"/>
              </w:rPr>
              <w:t>troje drzwi dwuskrzydłowych, o szerokości drzwi ok.1200 mm, w układzie 2-2-2, otwieranych z miejsca kierowcy z uchwytami wejściowymi. W skrzyniach napędu drzwi oraz na zewnątrz pojazdu po jednym zaworze bezpieczeństwa;</w:t>
            </w:r>
          </w:p>
          <w:p w14:paraId="206FA543" w14:textId="77777777" w:rsidR="005F6D4F" w:rsidRPr="00A333A6" w:rsidRDefault="005F6D4F" w:rsidP="00E5425B">
            <w:pPr>
              <w:pStyle w:val="Tekstpodstawowy"/>
              <w:numPr>
                <w:ilvl w:val="0"/>
                <w:numId w:val="19"/>
              </w:numPr>
              <w:tabs>
                <w:tab w:val="left" w:pos="0"/>
                <w:tab w:val="left" w:pos="334"/>
              </w:tabs>
              <w:spacing w:after="0"/>
              <w:jc w:val="both"/>
              <w:rPr>
                <w:rFonts w:ascii="Arial Narrow" w:hAnsi="Arial Narrow" w:cs="Arial Narrow"/>
                <w:sz w:val="22"/>
                <w:szCs w:val="22"/>
              </w:rPr>
            </w:pPr>
            <w:r w:rsidRPr="00A333A6">
              <w:rPr>
                <w:rFonts w:ascii="Arial Narrow" w:hAnsi="Arial Narrow" w:cs="Arial Narrow"/>
                <w:sz w:val="22"/>
                <w:szCs w:val="22"/>
              </w:rPr>
              <w:t>drzwi pierwsze i trzecie otwierane do wewnątrz, drzwi drugie otwierane na zewnątrz;</w:t>
            </w:r>
          </w:p>
          <w:p w14:paraId="7623B6FB" w14:textId="77777777" w:rsidR="005F6D4F" w:rsidRPr="00A333A6" w:rsidRDefault="005F6D4F" w:rsidP="00E5425B">
            <w:pPr>
              <w:pStyle w:val="Akapitzlist"/>
              <w:numPr>
                <w:ilvl w:val="0"/>
                <w:numId w:val="19"/>
              </w:numPr>
              <w:overflowPunct/>
              <w:autoSpaceDE/>
              <w:autoSpaceDN/>
              <w:adjustRightInd/>
              <w:contextualSpacing/>
              <w:jc w:val="both"/>
              <w:textAlignment w:val="auto"/>
              <w:rPr>
                <w:rFonts w:ascii="Arial Narrow" w:hAnsi="Arial Narrow" w:cstheme="minorHAnsi"/>
                <w:bCs/>
                <w:sz w:val="22"/>
                <w:szCs w:val="22"/>
              </w:rPr>
            </w:pPr>
            <w:r w:rsidRPr="00A333A6">
              <w:rPr>
                <w:rFonts w:ascii="Arial Narrow" w:hAnsi="Arial Narrow" w:cstheme="minorHAnsi"/>
                <w:bCs/>
                <w:sz w:val="22"/>
                <w:szCs w:val="22"/>
              </w:rPr>
              <w:t>drzwi uruchamiane przez kierowcę z możliwością opcji włączania uruchamiania automatycznego;</w:t>
            </w:r>
          </w:p>
          <w:p w14:paraId="532FAB80" w14:textId="77777777" w:rsidR="005F6D4F" w:rsidRPr="00A333A6" w:rsidRDefault="005F6D4F" w:rsidP="00E5425B">
            <w:pPr>
              <w:pStyle w:val="Akapitzlist"/>
              <w:numPr>
                <w:ilvl w:val="0"/>
                <w:numId w:val="19"/>
              </w:numPr>
              <w:overflowPunct/>
              <w:autoSpaceDE/>
              <w:autoSpaceDN/>
              <w:adjustRightInd/>
              <w:contextualSpacing/>
              <w:jc w:val="both"/>
              <w:textAlignment w:val="auto"/>
              <w:rPr>
                <w:rFonts w:ascii="Arial Narrow" w:hAnsi="Arial Narrow" w:cstheme="minorHAnsi"/>
                <w:bCs/>
                <w:sz w:val="22"/>
                <w:szCs w:val="22"/>
              </w:rPr>
            </w:pPr>
            <w:r w:rsidRPr="00A333A6">
              <w:rPr>
                <w:rFonts w:ascii="Arial Narrow" w:hAnsi="Arial Narrow" w:cstheme="minorHAnsi"/>
                <w:sz w:val="22"/>
                <w:szCs w:val="22"/>
              </w:rPr>
              <w:t>otwieranie i zamykanie każdych drzwi odrębnym przyciskiem dla każdych drzwi z osobna. Otwieranie strefowe (w strefie zasygnalizowanej przez pasażera na zewnątrz pojazdu i wewnątrz pojazdu). Dodatkowo możliwość otwierania i zamykania wszystkich drzwi jednym przyciskiem. Przycisk „zespolony” wyróżniający się innym kolorem lub kształtem;</w:t>
            </w:r>
          </w:p>
          <w:p w14:paraId="66D33220" w14:textId="77777777" w:rsidR="005F6D4F" w:rsidRPr="00A333A6" w:rsidRDefault="005F6D4F" w:rsidP="00E5425B">
            <w:pPr>
              <w:pStyle w:val="Tekstpodstawowy"/>
              <w:numPr>
                <w:ilvl w:val="0"/>
                <w:numId w:val="19"/>
              </w:numPr>
              <w:tabs>
                <w:tab w:val="left" w:pos="0"/>
                <w:tab w:val="left" w:pos="639"/>
              </w:tabs>
              <w:spacing w:after="0"/>
              <w:jc w:val="both"/>
              <w:rPr>
                <w:rFonts w:ascii="Arial Narrow" w:hAnsi="Arial Narrow" w:cs="Arial Narrow"/>
                <w:sz w:val="22"/>
                <w:szCs w:val="22"/>
              </w:rPr>
            </w:pPr>
            <w:r w:rsidRPr="00A333A6">
              <w:rPr>
                <w:rFonts w:ascii="Arial Narrow" w:hAnsi="Arial Narrow" w:cs="Arial Narrow"/>
                <w:sz w:val="22"/>
                <w:szCs w:val="22"/>
              </w:rPr>
              <w:t xml:space="preserve">oddzielna obsługa każdego skrzydła w drzwiach </w:t>
            </w:r>
            <w:r>
              <w:rPr>
                <w:rFonts w:ascii="Arial Narrow" w:hAnsi="Arial Narrow" w:cs="Arial Narrow"/>
                <w:sz w:val="22"/>
                <w:szCs w:val="22"/>
              </w:rPr>
              <w:t>pierwszych</w:t>
            </w:r>
            <w:r w:rsidRPr="00A333A6">
              <w:rPr>
                <w:rFonts w:ascii="Arial Narrow" w:hAnsi="Arial Narrow" w:cs="Arial Narrow"/>
                <w:sz w:val="22"/>
                <w:szCs w:val="22"/>
              </w:rPr>
              <w:t xml:space="preserve"> z możliwością blokowania skrzydła przedniego;</w:t>
            </w:r>
          </w:p>
          <w:p w14:paraId="4F36F3A7" w14:textId="77777777" w:rsidR="005F6D4F" w:rsidRPr="00A333A6" w:rsidRDefault="005F6D4F" w:rsidP="00E5425B">
            <w:pPr>
              <w:pStyle w:val="Tekstpodstawowy"/>
              <w:numPr>
                <w:ilvl w:val="0"/>
                <w:numId w:val="19"/>
              </w:numPr>
              <w:tabs>
                <w:tab w:val="left" w:pos="0"/>
                <w:tab w:val="left" w:pos="639"/>
              </w:tabs>
              <w:spacing w:after="0"/>
              <w:jc w:val="both"/>
              <w:rPr>
                <w:rFonts w:ascii="Arial Narrow" w:hAnsi="Arial Narrow" w:cs="Arial Narrow"/>
                <w:sz w:val="22"/>
                <w:szCs w:val="22"/>
              </w:rPr>
            </w:pPr>
            <w:r w:rsidRPr="00A333A6">
              <w:rPr>
                <w:rFonts w:ascii="Arial Narrow" w:hAnsi="Arial Narrow" w:cs="Arial Narrow"/>
                <w:sz w:val="22"/>
                <w:szCs w:val="22"/>
              </w:rPr>
              <w:t xml:space="preserve">przestrzeń w okolicach drzwi oświetlona. </w:t>
            </w:r>
            <w:r w:rsidRPr="00A333A6">
              <w:rPr>
                <w:rFonts w:ascii="Arial Narrow" w:hAnsi="Arial Narrow" w:cstheme="minorHAnsi"/>
                <w:bCs/>
                <w:sz w:val="22"/>
                <w:szCs w:val="22"/>
              </w:rPr>
              <w:t>Przy każdych drzwiach urządzenie sterujące awaryjnym otwieraniem drzwi zabezpieczone przed przypadkowym użyciem; zabezpieczenie powinno być łatwo usuwalne w celu uzyskania dostępu do urządzenia sterującego;</w:t>
            </w:r>
          </w:p>
          <w:p w14:paraId="0A2E3B71" w14:textId="6E6802F3" w:rsidR="005F6D4F" w:rsidRPr="00A333A6" w:rsidRDefault="005F6D4F" w:rsidP="00E5425B">
            <w:pPr>
              <w:pStyle w:val="Akapitzlist"/>
              <w:numPr>
                <w:ilvl w:val="0"/>
                <w:numId w:val="19"/>
              </w:numPr>
              <w:tabs>
                <w:tab w:val="left" w:pos="356"/>
              </w:tabs>
              <w:overflowPunct/>
              <w:autoSpaceDE/>
              <w:autoSpaceDN/>
              <w:adjustRightInd/>
              <w:contextualSpacing/>
              <w:jc w:val="both"/>
              <w:textAlignment w:val="auto"/>
              <w:rPr>
                <w:rFonts w:ascii="Arial Narrow" w:hAnsi="Arial Narrow" w:cstheme="minorHAnsi"/>
                <w:bCs/>
                <w:sz w:val="22"/>
                <w:szCs w:val="22"/>
              </w:rPr>
            </w:pPr>
            <w:r w:rsidRPr="00A333A6">
              <w:rPr>
                <w:rFonts w:ascii="Arial Narrow" w:hAnsi="Arial Narrow" w:cstheme="minorHAnsi"/>
                <w:bCs/>
                <w:sz w:val="22"/>
                <w:szCs w:val="22"/>
              </w:rPr>
              <w:t>każde drzwi wyposażone w oświetlenie obszaru drzwi włączane automatycznie w momencie otwarcia drzwi i świecące aż do momentu całkowitego zamknięcia się drzwi</w:t>
            </w:r>
            <w:r w:rsidR="00C865B2">
              <w:rPr>
                <w:rFonts w:ascii="Arial Narrow" w:hAnsi="Arial Narrow" w:cstheme="minorHAnsi"/>
                <w:bCs/>
                <w:sz w:val="22"/>
                <w:szCs w:val="22"/>
              </w:rPr>
              <w:t>;</w:t>
            </w:r>
            <w:r w:rsidRPr="00A333A6">
              <w:rPr>
                <w:rFonts w:ascii="Arial Narrow" w:hAnsi="Arial Narrow" w:cstheme="minorHAnsi"/>
                <w:bCs/>
                <w:sz w:val="22"/>
                <w:szCs w:val="22"/>
              </w:rPr>
              <w:t xml:space="preserve"> punkt świetlny zlokalizowany wewnątrz </w:t>
            </w:r>
            <w:r w:rsidR="003E3E8D">
              <w:rPr>
                <w:rFonts w:ascii="Arial Narrow" w:hAnsi="Arial Narrow" w:cstheme="minorHAnsi"/>
                <w:bCs/>
                <w:sz w:val="22"/>
                <w:szCs w:val="22"/>
              </w:rPr>
              <w:t>p</w:t>
            </w:r>
            <w:r w:rsidRPr="00A333A6">
              <w:rPr>
                <w:rFonts w:ascii="Arial Narrow" w:hAnsi="Arial Narrow" w:cstheme="minorHAnsi"/>
                <w:bCs/>
                <w:sz w:val="22"/>
                <w:szCs w:val="22"/>
              </w:rPr>
              <w:t>ojazdu, nad drzwiami w osi pionowej otworu drzwi oraz w postaci podświetlonej listwy progowej w technologii LED;</w:t>
            </w:r>
          </w:p>
          <w:p w14:paraId="2AAB1580" w14:textId="73464D17" w:rsidR="005F6D4F" w:rsidRPr="00A333A6" w:rsidRDefault="005F6D4F" w:rsidP="00E5425B">
            <w:pPr>
              <w:pStyle w:val="Akapitzlist"/>
              <w:numPr>
                <w:ilvl w:val="0"/>
                <w:numId w:val="19"/>
              </w:numPr>
              <w:tabs>
                <w:tab w:val="left" w:pos="356"/>
              </w:tabs>
              <w:overflowPunct/>
              <w:autoSpaceDE/>
              <w:autoSpaceDN/>
              <w:adjustRightInd/>
              <w:contextualSpacing/>
              <w:jc w:val="both"/>
              <w:textAlignment w:val="auto"/>
              <w:rPr>
                <w:rFonts w:ascii="Arial Narrow" w:hAnsi="Arial Narrow" w:cstheme="minorHAnsi"/>
                <w:bCs/>
                <w:sz w:val="22"/>
                <w:szCs w:val="22"/>
              </w:rPr>
            </w:pPr>
            <w:r w:rsidRPr="00A333A6">
              <w:rPr>
                <w:rFonts w:ascii="Arial Narrow" w:hAnsi="Arial Narrow" w:cstheme="minorHAnsi"/>
                <w:bCs/>
                <w:sz w:val="22"/>
                <w:szCs w:val="22"/>
              </w:rPr>
              <w:t>otwarcie drzwi lub aktywacja zezwolenia otwarcia drzwi przez pasażerów musi skutkować włączeniem blokady przystankowej (hamulec przystankowy);</w:t>
            </w:r>
          </w:p>
          <w:p w14:paraId="006492DD" w14:textId="51C99C44" w:rsidR="005F6D4F" w:rsidRDefault="005F6D4F" w:rsidP="00525131">
            <w:pPr>
              <w:pStyle w:val="Akapitzlist"/>
              <w:numPr>
                <w:ilvl w:val="0"/>
                <w:numId w:val="19"/>
              </w:numPr>
              <w:tabs>
                <w:tab w:val="left" w:pos="356"/>
              </w:tabs>
              <w:overflowPunct/>
              <w:autoSpaceDE/>
              <w:autoSpaceDN/>
              <w:adjustRightInd/>
              <w:contextualSpacing/>
              <w:jc w:val="both"/>
              <w:textAlignment w:val="auto"/>
              <w:rPr>
                <w:rFonts w:ascii="Arial Narrow" w:hAnsi="Arial Narrow" w:cstheme="minorHAnsi"/>
                <w:bCs/>
                <w:sz w:val="22"/>
                <w:szCs w:val="22"/>
              </w:rPr>
            </w:pPr>
            <w:r w:rsidRPr="00A333A6">
              <w:rPr>
                <w:rFonts w:ascii="Arial Narrow" w:hAnsi="Arial Narrow" w:cstheme="minorHAnsi"/>
                <w:bCs/>
                <w:sz w:val="22"/>
                <w:szCs w:val="22"/>
              </w:rPr>
              <w:t>system samodzielnego otwierania drzwi przez pasażerów musi być aktywny przez cały czas, od momentu aktywacji do momentu dezaktywacji, tj. zamknięcie drzwi przez prowadzącego Pojazd</w:t>
            </w:r>
            <w:r w:rsidRPr="00A333A6">
              <w:rPr>
                <w:rFonts w:ascii="Arial Narrow" w:hAnsi="Arial Narrow" w:cstheme="minorHAnsi"/>
                <w:sz w:val="22"/>
                <w:szCs w:val="22"/>
              </w:rPr>
              <w:t xml:space="preserve"> </w:t>
            </w:r>
            <w:r w:rsidRPr="00A333A6">
              <w:rPr>
                <w:rFonts w:ascii="Arial Narrow" w:hAnsi="Arial Narrow" w:cstheme="minorHAnsi"/>
                <w:bCs/>
                <w:sz w:val="22"/>
                <w:szCs w:val="22"/>
              </w:rPr>
              <w:t xml:space="preserve">innym przyciskiem niż przycisk aktywacji systemu, nie może powodować jego dezaktywacji. System ten działać może wyłącznie po zatrzymaniu </w:t>
            </w:r>
            <w:r w:rsidR="003E3E8D">
              <w:rPr>
                <w:rFonts w:ascii="Arial Narrow" w:hAnsi="Arial Narrow" w:cstheme="minorHAnsi"/>
                <w:bCs/>
                <w:sz w:val="22"/>
                <w:szCs w:val="22"/>
              </w:rPr>
              <w:t>p</w:t>
            </w:r>
            <w:r w:rsidRPr="00A333A6">
              <w:rPr>
                <w:rFonts w:ascii="Arial Narrow" w:hAnsi="Arial Narrow" w:cstheme="minorHAnsi"/>
                <w:bCs/>
                <w:sz w:val="22"/>
                <w:szCs w:val="22"/>
              </w:rPr>
              <w:t>ojazdu</w:t>
            </w:r>
            <w:r>
              <w:rPr>
                <w:rFonts w:ascii="Arial Narrow" w:hAnsi="Arial Narrow" w:cstheme="minorHAnsi"/>
                <w:bCs/>
                <w:sz w:val="22"/>
                <w:szCs w:val="22"/>
              </w:rPr>
              <w:t>;</w:t>
            </w:r>
          </w:p>
          <w:p w14:paraId="2D62E714" w14:textId="1133917D" w:rsidR="005F6D4F" w:rsidRPr="00525131" w:rsidRDefault="005F6D4F" w:rsidP="00525131">
            <w:pPr>
              <w:pStyle w:val="Akapitzlist"/>
              <w:numPr>
                <w:ilvl w:val="0"/>
                <w:numId w:val="19"/>
              </w:numPr>
              <w:tabs>
                <w:tab w:val="left" w:pos="356"/>
              </w:tabs>
              <w:overflowPunct/>
              <w:autoSpaceDE/>
              <w:autoSpaceDN/>
              <w:adjustRightInd/>
              <w:contextualSpacing/>
              <w:jc w:val="both"/>
              <w:textAlignment w:val="auto"/>
              <w:rPr>
                <w:rFonts w:ascii="Arial Narrow" w:hAnsi="Arial Narrow" w:cstheme="minorHAnsi"/>
                <w:bCs/>
                <w:sz w:val="22"/>
                <w:szCs w:val="22"/>
              </w:rPr>
            </w:pPr>
            <w:r w:rsidRPr="00525131">
              <w:rPr>
                <w:rFonts w:ascii="Arial Narrow" w:hAnsi="Arial Narrow" w:cstheme="minorHAnsi"/>
                <w:bCs/>
                <w:sz w:val="22"/>
                <w:szCs w:val="22"/>
              </w:rPr>
              <w:t>możliwość otwierania i zamykania przednich drzwi za pomocą ukrytego przycisku zewnętrznego</w:t>
            </w:r>
            <w:r>
              <w:rPr>
                <w:rFonts w:ascii="Arial Narrow" w:hAnsi="Arial Narrow" w:cstheme="minorHAnsi"/>
                <w:bCs/>
                <w:sz w:val="22"/>
                <w:szCs w:val="22"/>
              </w:rPr>
              <w:t>;</w:t>
            </w:r>
            <w:r w:rsidRPr="00525131">
              <w:rPr>
                <w:rFonts w:ascii="Arial Narrow" w:hAnsi="Arial Narrow" w:cstheme="minorHAnsi"/>
                <w:bCs/>
                <w:sz w:val="22"/>
                <w:szCs w:val="22"/>
              </w:rPr>
              <w:t xml:space="preserve"> położenie przycisku do </w:t>
            </w:r>
            <w:r w:rsidRPr="00525131">
              <w:rPr>
                <w:rFonts w:ascii="Arial Narrow" w:hAnsi="Arial Narrow" w:cstheme="minorHAnsi"/>
                <w:sz w:val="22"/>
                <w:szCs w:val="22"/>
              </w:rPr>
              <w:t xml:space="preserve">uzgodnienia z </w:t>
            </w:r>
            <w:r w:rsidR="00CE719E">
              <w:rPr>
                <w:rFonts w:ascii="Arial Narrow" w:hAnsi="Arial Narrow" w:cstheme="minorHAnsi"/>
                <w:sz w:val="22"/>
                <w:szCs w:val="22"/>
              </w:rPr>
              <w:t xml:space="preserve">MZK </w:t>
            </w:r>
            <w:r w:rsidRPr="00525131">
              <w:rPr>
                <w:rFonts w:ascii="Arial Narrow" w:hAnsi="Arial Narrow" w:cstheme="minorHAnsi"/>
                <w:sz w:val="22"/>
                <w:szCs w:val="22"/>
              </w:rPr>
              <w:t xml:space="preserve"> w terminie do 60 dni od podpisania  umowy</w:t>
            </w:r>
            <w:r>
              <w:rPr>
                <w:rFonts w:ascii="Arial Narrow" w:hAnsi="Arial Narrow" w:cstheme="minorHAnsi"/>
                <w:sz w:val="22"/>
                <w:szCs w:val="22"/>
              </w:rPr>
              <w:t>;</w:t>
            </w:r>
          </w:p>
          <w:p w14:paraId="4647A5FC" w14:textId="77777777" w:rsidR="005F6D4F" w:rsidRPr="00A333A6" w:rsidRDefault="005F6D4F" w:rsidP="00E5425B">
            <w:pPr>
              <w:pStyle w:val="Akapitzlist"/>
              <w:numPr>
                <w:ilvl w:val="0"/>
                <w:numId w:val="19"/>
              </w:numPr>
              <w:tabs>
                <w:tab w:val="left" w:pos="356"/>
              </w:tabs>
              <w:overflowPunct/>
              <w:autoSpaceDE/>
              <w:autoSpaceDN/>
              <w:adjustRightInd/>
              <w:contextualSpacing/>
              <w:jc w:val="both"/>
              <w:textAlignment w:val="auto"/>
              <w:rPr>
                <w:rFonts w:ascii="Arial Narrow" w:hAnsi="Arial Narrow" w:cstheme="minorHAnsi"/>
                <w:bCs/>
                <w:sz w:val="22"/>
                <w:szCs w:val="22"/>
              </w:rPr>
            </w:pPr>
            <w:r w:rsidRPr="00A333A6">
              <w:rPr>
                <w:rFonts w:ascii="Arial Narrow" w:hAnsi="Arial Narrow" w:cstheme="minorHAnsi"/>
                <w:bCs/>
                <w:sz w:val="22"/>
                <w:szCs w:val="22"/>
              </w:rPr>
              <w:t>w przypadku znacznego zatłoczenia obszaru okolic drzwi, kierowca powinien mieć możliwość wymuszenia zamknięcia drzwi;</w:t>
            </w:r>
          </w:p>
          <w:p w14:paraId="45B793DB" w14:textId="77777777" w:rsidR="005F6D4F" w:rsidRPr="00A333A6" w:rsidRDefault="005F6D4F" w:rsidP="00E5425B">
            <w:pPr>
              <w:pStyle w:val="Tekstpodstawowy"/>
              <w:numPr>
                <w:ilvl w:val="0"/>
                <w:numId w:val="19"/>
              </w:numPr>
              <w:tabs>
                <w:tab w:val="left" w:pos="0"/>
                <w:tab w:val="left" w:pos="639"/>
              </w:tabs>
              <w:spacing w:after="0"/>
              <w:jc w:val="both"/>
              <w:rPr>
                <w:rFonts w:ascii="Arial Narrow" w:hAnsi="Arial Narrow" w:cs="Arial Narrow"/>
                <w:sz w:val="22"/>
                <w:szCs w:val="22"/>
              </w:rPr>
            </w:pPr>
            <w:r w:rsidRPr="00A333A6">
              <w:rPr>
                <w:rFonts w:ascii="Arial Narrow" w:hAnsi="Arial Narrow" w:cs="Arial Narrow"/>
                <w:sz w:val="22"/>
                <w:szCs w:val="22"/>
              </w:rPr>
              <w:t xml:space="preserve">układ otwierania awaryjnego właściwie zabezpieczony przed przypadkowym użyciem; </w:t>
            </w:r>
          </w:p>
          <w:p w14:paraId="2EB01433" w14:textId="6335BC22" w:rsidR="005F6D4F" w:rsidRPr="00A333A6" w:rsidRDefault="005F6D4F" w:rsidP="00E5425B">
            <w:pPr>
              <w:pStyle w:val="Tekstpodstawowy"/>
              <w:numPr>
                <w:ilvl w:val="0"/>
                <w:numId w:val="19"/>
              </w:numPr>
              <w:tabs>
                <w:tab w:val="left" w:pos="0"/>
                <w:tab w:val="left" w:pos="355"/>
                <w:tab w:val="left" w:pos="639"/>
              </w:tabs>
              <w:spacing w:after="0"/>
              <w:jc w:val="both"/>
              <w:rPr>
                <w:rFonts w:ascii="Arial Narrow" w:hAnsi="Arial Narrow" w:cs="Arial Narrow"/>
                <w:sz w:val="22"/>
                <w:szCs w:val="22"/>
              </w:rPr>
            </w:pPr>
            <w:r w:rsidRPr="00A333A6">
              <w:rPr>
                <w:rFonts w:ascii="Arial Narrow" w:hAnsi="Arial Narrow" w:cs="Arial Narrow"/>
                <w:sz w:val="22"/>
                <w:szCs w:val="22"/>
              </w:rPr>
              <w:t>wszystkie drzwi sterowane elektro-pneumatycznie</w:t>
            </w:r>
            <w:r w:rsidR="00C67BDA">
              <w:rPr>
                <w:rFonts w:ascii="Arial Narrow" w:hAnsi="Arial Narrow" w:cs="Arial Narrow"/>
                <w:sz w:val="22"/>
                <w:szCs w:val="22"/>
              </w:rPr>
              <w:t xml:space="preserve"> lub elektrycznie</w:t>
            </w:r>
            <w:r w:rsidRPr="00A333A6">
              <w:rPr>
                <w:rFonts w:ascii="Arial Narrow" w:hAnsi="Arial Narrow" w:cs="Arial Narrow"/>
                <w:sz w:val="22"/>
                <w:szCs w:val="22"/>
              </w:rPr>
              <w:t xml:space="preserve"> wyposażone w system  ochrony pasażera przed ściśnięciem przy zamykaniu - układ </w:t>
            </w:r>
            <w:proofErr w:type="spellStart"/>
            <w:r w:rsidRPr="00A333A6">
              <w:rPr>
                <w:rFonts w:ascii="Arial Narrow" w:hAnsi="Arial Narrow" w:cs="Arial Narrow"/>
                <w:sz w:val="22"/>
                <w:szCs w:val="22"/>
              </w:rPr>
              <w:t>rewersowania</w:t>
            </w:r>
            <w:proofErr w:type="spellEnd"/>
            <w:r w:rsidR="00CE719E">
              <w:rPr>
                <w:rFonts w:ascii="Arial Narrow" w:hAnsi="Arial Narrow" w:cs="Arial Narrow"/>
                <w:sz w:val="22"/>
                <w:szCs w:val="22"/>
              </w:rPr>
              <w:t>;</w:t>
            </w:r>
          </w:p>
          <w:p w14:paraId="3403A1A0" w14:textId="77777777" w:rsidR="005F6D4F" w:rsidRPr="00A333A6" w:rsidRDefault="005F6D4F" w:rsidP="00E5425B">
            <w:pPr>
              <w:pStyle w:val="Tekstpodstawowy"/>
              <w:numPr>
                <w:ilvl w:val="0"/>
                <w:numId w:val="19"/>
              </w:numPr>
              <w:tabs>
                <w:tab w:val="left" w:pos="0"/>
                <w:tab w:val="left" w:pos="355"/>
                <w:tab w:val="left" w:pos="639"/>
              </w:tabs>
              <w:spacing w:after="0"/>
              <w:jc w:val="both"/>
              <w:rPr>
                <w:rFonts w:ascii="Arial Narrow" w:hAnsi="Arial Narrow" w:cs="Arial Narrow"/>
                <w:sz w:val="22"/>
                <w:szCs w:val="22"/>
              </w:rPr>
            </w:pPr>
            <w:r w:rsidRPr="00A333A6">
              <w:rPr>
                <w:rFonts w:ascii="Arial Narrow" w:hAnsi="Arial Narrow" w:cs="Arial Narrow"/>
                <w:sz w:val="22"/>
                <w:szCs w:val="22"/>
              </w:rPr>
              <w:t>wszystkie drzwi ryglowane</w:t>
            </w:r>
            <w:r>
              <w:rPr>
                <w:rFonts w:ascii="Arial Narrow" w:hAnsi="Arial Narrow" w:cs="Arial Narrow"/>
                <w:sz w:val="22"/>
                <w:szCs w:val="22"/>
              </w:rPr>
              <w:t xml:space="preserve"> zamkiem kwadratowym</w:t>
            </w:r>
            <w:r w:rsidRPr="00A333A6">
              <w:rPr>
                <w:rFonts w:ascii="Arial Narrow" w:hAnsi="Arial Narrow" w:cs="Arial Narrow"/>
                <w:sz w:val="22"/>
                <w:szCs w:val="22"/>
              </w:rPr>
              <w:t>;</w:t>
            </w:r>
          </w:p>
          <w:p w14:paraId="0A5C3A57" w14:textId="77777777" w:rsidR="005F6D4F" w:rsidRPr="00A333A6" w:rsidRDefault="005F6D4F" w:rsidP="00E5425B">
            <w:pPr>
              <w:pStyle w:val="Akapitzlist"/>
              <w:numPr>
                <w:ilvl w:val="0"/>
                <w:numId w:val="19"/>
              </w:numPr>
              <w:overflowPunct/>
              <w:autoSpaceDE/>
              <w:autoSpaceDN/>
              <w:adjustRightInd/>
              <w:contextualSpacing/>
              <w:jc w:val="both"/>
              <w:textAlignment w:val="auto"/>
              <w:rPr>
                <w:rFonts w:ascii="Arial Narrow" w:hAnsi="Arial Narrow" w:cstheme="minorHAnsi"/>
                <w:bCs/>
                <w:sz w:val="22"/>
                <w:szCs w:val="22"/>
              </w:rPr>
            </w:pPr>
            <w:r w:rsidRPr="00A333A6">
              <w:rPr>
                <w:rFonts w:ascii="Arial Narrow" w:hAnsi="Arial Narrow" w:cstheme="minorHAnsi"/>
                <w:bCs/>
                <w:sz w:val="22"/>
                <w:szCs w:val="22"/>
              </w:rPr>
              <w:t xml:space="preserve">czas otwarcia wszystkich drzwi od momentu wciśnięcia przycisku otwierającego poniżej 4 sekund. Czas zamknięcia wszystkich drzwi od momentu wciśnięcia przycisku w kabinie kierowcy poniżej 4 sekund; </w:t>
            </w:r>
          </w:p>
          <w:p w14:paraId="0F36CC76" w14:textId="77777777" w:rsidR="005F6D4F" w:rsidRPr="00CF0C20" w:rsidRDefault="005F6D4F" w:rsidP="00E5425B">
            <w:pPr>
              <w:pStyle w:val="Akapitzlist"/>
              <w:numPr>
                <w:ilvl w:val="0"/>
                <w:numId w:val="19"/>
              </w:numPr>
              <w:tabs>
                <w:tab w:val="left" w:pos="357"/>
              </w:tabs>
              <w:overflowPunct/>
              <w:autoSpaceDE/>
              <w:autoSpaceDN/>
              <w:adjustRightInd/>
              <w:contextualSpacing/>
              <w:jc w:val="both"/>
              <w:textAlignment w:val="auto"/>
              <w:rPr>
                <w:rFonts w:ascii="Arial Narrow" w:hAnsi="Arial Narrow" w:cstheme="minorHAnsi"/>
                <w:sz w:val="22"/>
                <w:szCs w:val="22"/>
              </w:rPr>
            </w:pPr>
            <w:r>
              <w:rPr>
                <w:rFonts w:ascii="Arial Narrow" w:hAnsi="Arial Narrow" w:cstheme="minorHAnsi"/>
                <w:sz w:val="22"/>
                <w:szCs w:val="22"/>
              </w:rPr>
              <w:t>o</w:t>
            </w:r>
            <w:r w:rsidRPr="00CF0C20">
              <w:rPr>
                <w:rFonts w:ascii="Arial Narrow" w:hAnsi="Arial Narrow" w:cstheme="minorHAnsi"/>
                <w:sz w:val="22"/>
                <w:szCs w:val="22"/>
              </w:rPr>
              <w:t xml:space="preserve">twieranie drzwi sygnalizowane poprzez </w:t>
            </w:r>
            <w:r>
              <w:rPr>
                <w:rFonts w:ascii="Arial Narrow" w:hAnsi="Arial Narrow" w:cstheme="minorHAnsi"/>
                <w:sz w:val="22"/>
                <w:szCs w:val="22"/>
              </w:rPr>
              <w:t xml:space="preserve">automatyczną </w:t>
            </w:r>
            <w:r w:rsidRPr="00CF0C20">
              <w:rPr>
                <w:rFonts w:ascii="Arial Narrow" w:hAnsi="Arial Narrow" w:cstheme="minorHAnsi"/>
                <w:sz w:val="22"/>
                <w:szCs w:val="22"/>
              </w:rPr>
              <w:t>informację świetlną koloru zielonego emitowaną przez lampę umieszczoną nad drzwiami lub futryny świetlne;</w:t>
            </w:r>
          </w:p>
          <w:p w14:paraId="444E8ED4" w14:textId="77777777" w:rsidR="005F6D4F" w:rsidRPr="00CF0C20" w:rsidRDefault="005F6D4F" w:rsidP="00E5425B">
            <w:pPr>
              <w:pStyle w:val="Akapitzlist"/>
              <w:numPr>
                <w:ilvl w:val="0"/>
                <w:numId w:val="19"/>
              </w:numPr>
              <w:tabs>
                <w:tab w:val="left" w:pos="357"/>
              </w:tabs>
              <w:overflowPunct/>
              <w:autoSpaceDE/>
              <w:autoSpaceDN/>
              <w:adjustRightInd/>
              <w:contextualSpacing/>
              <w:jc w:val="both"/>
              <w:textAlignment w:val="auto"/>
              <w:rPr>
                <w:rFonts w:ascii="Arial Narrow" w:hAnsi="Arial Narrow" w:cstheme="minorHAnsi"/>
                <w:sz w:val="22"/>
                <w:szCs w:val="22"/>
              </w:rPr>
            </w:pPr>
            <w:r w:rsidRPr="00CF0C20">
              <w:rPr>
                <w:rFonts w:ascii="Arial Narrow" w:hAnsi="Arial Narrow" w:cstheme="minorHAnsi"/>
                <w:sz w:val="22"/>
                <w:szCs w:val="22"/>
              </w:rPr>
              <w:t>automatyczna sygnalizacja dźwiękowa przed zamknięciem drzwi</w:t>
            </w:r>
            <w:r>
              <w:rPr>
                <w:rFonts w:ascii="Arial Narrow" w:hAnsi="Arial Narrow" w:cstheme="minorHAnsi"/>
                <w:sz w:val="22"/>
                <w:szCs w:val="22"/>
              </w:rPr>
              <w:t>,</w:t>
            </w:r>
            <w:r w:rsidRPr="00CF0C20">
              <w:rPr>
                <w:rFonts w:ascii="Arial Narrow" w:hAnsi="Arial Narrow" w:cstheme="minorHAnsi"/>
                <w:sz w:val="22"/>
                <w:szCs w:val="22"/>
              </w:rPr>
              <w:t xml:space="preserve"> we wszystkich drzwiach, dwa sygnały dźwiękowe trwające maksymalnie do 2 sekund o natężeniu dźwięku – w pierwszych drzwiach do 62 </w:t>
            </w:r>
            <w:proofErr w:type="spellStart"/>
            <w:r w:rsidRPr="00CF0C20">
              <w:rPr>
                <w:rFonts w:ascii="Arial Narrow" w:hAnsi="Arial Narrow" w:cstheme="minorHAnsi"/>
                <w:sz w:val="22"/>
                <w:szCs w:val="22"/>
              </w:rPr>
              <w:t>dB</w:t>
            </w:r>
            <w:proofErr w:type="spellEnd"/>
            <w:r w:rsidRPr="00CF0C20">
              <w:rPr>
                <w:rFonts w:ascii="Arial Narrow" w:hAnsi="Arial Narrow" w:cstheme="minorHAnsi"/>
                <w:sz w:val="22"/>
                <w:szCs w:val="22"/>
              </w:rPr>
              <w:t xml:space="preserve">, w pozostałych drzwiach do 80 </w:t>
            </w:r>
            <w:proofErr w:type="spellStart"/>
            <w:r w:rsidRPr="00CF0C20">
              <w:rPr>
                <w:rFonts w:ascii="Arial Narrow" w:hAnsi="Arial Narrow" w:cstheme="minorHAnsi"/>
                <w:sz w:val="22"/>
                <w:szCs w:val="22"/>
              </w:rPr>
              <w:t>dB</w:t>
            </w:r>
            <w:proofErr w:type="spellEnd"/>
            <w:r w:rsidRPr="00CF0C20">
              <w:rPr>
                <w:rFonts w:ascii="Arial Narrow" w:hAnsi="Arial Narrow" w:cstheme="minorHAnsi"/>
                <w:sz w:val="22"/>
                <w:szCs w:val="22"/>
              </w:rPr>
              <w:t xml:space="preserve"> oraz sygnalizacja świetlna w kolorze czerwonym emitowana przez lampę umieszczoną nad drzwiami lub futryny świetlne;</w:t>
            </w:r>
          </w:p>
          <w:p w14:paraId="14CA2B31" w14:textId="77777777" w:rsidR="005F6D4F" w:rsidRPr="00A333A6" w:rsidRDefault="005F6D4F" w:rsidP="00E5425B">
            <w:pPr>
              <w:pStyle w:val="Tekstpodstawowy"/>
              <w:numPr>
                <w:ilvl w:val="0"/>
                <w:numId w:val="19"/>
              </w:numPr>
              <w:tabs>
                <w:tab w:val="left" w:pos="0"/>
                <w:tab w:val="left" w:pos="639"/>
              </w:tabs>
              <w:spacing w:after="0"/>
              <w:jc w:val="both"/>
              <w:rPr>
                <w:rFonts w:ascii="Arial Narrow" w:hAnsi="Arial Narrow" w:cs="Arial Narrow"/>
                <w:sz w:val="22"/>
                <w:szCs w:val="22"/>
              </w:rPr>
            </w:pPr>
            <w:r w:rsidRPr="00A333A6">
              <w:rPr>
                <w:rFonts w:ascii="Arial Narrow" w:hAnsi="Arial Narrow" w:cstheme="minorHAnsi"/>
                <w:sz w:val="22"/>
                <w:szCs w:val="22"/>
              </w:rPr>
              <w:t xml:space="preserve">system otwierania drzwi powinien być zaprogramowany w taki sposób, aby po wciśnięciu przycisku dla </w:t>
            </w:r>
            <w:r>
              <w:rPr>
                <w:rFonts w:ascii="Arial Narrow" w:hAnsi="Arial Narrow" w:cstheme="minorHAnsi"/>
                <w:sz w:val="22"/>
                <w:szCs w:val="22"/>
              </w:rPr>
              <w:t xml:space="preserve">osoby na wózku </w:t>
            </w:r>
            <w:r w:rsidRPr="00A333A6">
              <w:rPr>
                <w:rFonts w:ascii="Arial Narrow" w:hAnsi="Arial Narrow" w:cstheme="minorHAnsi"/>
                <w:sz w:val="22"/>
                <w:szCs w:val="22"/>
              </w:rPr>
              <w:t>inwalidzkim i</w:t>
            </w:r>
            <w:r>
              <w:rPr>
                <w:rFonts w:ascii="Arial Narrow" w:hAnsi="Arial Narrow" w:cstheme="minorHAnsi"/>
                <w:sz w:val="22"/>
                <w:szCs w:val="22"/>
              </w:rPr>
              <w:t xml:space="preserve"> osoby</w:t>
            </w:r>
            <w:r w:rsidRPr="00A333A6">
              <w:rPr>
                <w:rFonts w:ascii="Arial Narrow" w:hAnsi="Arial Narrow" w:cstheme="minorHAnsi"/>
                <w:sz w:val="22"/>
                <w:szCs w:val="22"/>
              </w:rPr>
              <w:t xml:space="preserve"> </w:t>
            </w:r>
            <w:r>
              <w:rPr>
                <w:rFonts w:ascii="Arial Narrow" w:hAnsi="Arial Narrow" w:cstheme="minorHAnsi"/>
                <w:sz w:val="22"/>
                <w:szCs w:val="22"/>
              </w:rPr>
              <w:t>z wózkiem</w:t>
            </w:r>
            <w:r w:rsidRPr="00A333A6">
              <w:rPr>
                <w:rFonts w:ascii="Arial Narrow" w:hAnsi="Arial Narrow" w:cstheme="minorHAnsi"/>
                <w:sz w:val="22"/>
                <w:szCs w:val="22"/>
              </w:rPr>
              <w:t xml:space="preserve"> </w:t>
            </w:r>
            <w:r>
              <w:rPr>
                <w:rFonts w:ascii="Arial Narrow" w:hAnsi="Arial Narrow" w:cstheme="minorHAnsi"/>
                <w:sz w:val="22"/>
                <w:szCs w:val="22"/>
              </w:rPr>
              <w:t xml:space="preserve">dziecięcym, </w:t>
            </w:r>
            <w:r w:rsidRPr="00A333A6">
              <w:rPr>
                <w:rFonts w:ascii="Arial Narrow" w:hAnsi="Arial Narrow" w:cstheme="minorHAnsi"/>
                <w:sz w:val="22"/>
                <w:szCs w:val="22"/>
              </w:rPr>
              <w:t>drzwi nie ulegały zamknięciu w przypadku wyłączenia zapłonu przez kierowcę;</w:t>
            </w:r>
          </w:p>
          <w:p w14:paraId="2AE7B7EA" w14:textId="77777777" w:rsidR="005F6D4F" w:rsidRPr="00A333A6" w:rsidRDefault="005F6D4F" w:rsidP="00E5425B">
            <w:pPr>
              <w:pStyle w:val="Akapitzlist"/>
              <w:numPr>
                <w:ilvl w:val="0"/>
                <w:numId w:val="19"/>
              </w:numPr>
              <w:overflowPunct/>
              <w:autoSpaceDE/>
              <w:autoSpaceDN/>
              <w:adjustRightInd/>
              <w:contextualSpacing/>
              <w:jc w:val="both"/>
              <w:textAlignment w:val="auto"/>
              <w:rPr>
                <w:rFonts w:ascii="Arial Narrow" w:hAnsi="Arial Narrow" w:cstheme="minorHAnsi"/>
                <w:bCs/>
                <w:sz w:val="22"/>
                <w:szCs w:val="22"/>
              </w:rPr>
            </w:pPr>
            <w:r w:rsidRPr="00A333A6">
              <w:rPr>
                <w:rFonts w:ascii="Arial Narrow" w:hAnsi="Arial Narrow" w:cstheme="minorHAnsi"/>
                <w:bCs/>
                <w:sz w:val="22"/>
                <w:szCs w:val="22"/>
              </w:rPr>
              <w:t xml:space="preserve">system chroniący pasażera przed przytrzaśnięciem drzwiami zgodny z Regulaminem </w:t>
            </w:r>
            <w:r w:rsidRPr="00207A50">
              <w:rPr>
                <w:rFonts w:ascii="Arial Narrow" w:hAnsi="Arial Narrow" w:cstheme="minorHAnsi"/>
                <w:bCs/>
                <w:sz w:val="22"/>
                <w:szCs w:val="22"/>
              </w:rPr>
              <w:t>nr 107 EKG ONZ</w:t>
            </w:r>
            <w:r w:rsidR="00307701" w:rsidRPr="00C865B2">
              <w:rPr>
                <w:rFonts w:ascii="Arial Narrow" w:hAnsi="Arial Narrow" w:cstheme="minorHAnsi"/>
                <w:bCs/>
                <w:sz w:val="22"/>
                <w:szCs w:val="22"/>
              </w:rPr>
              <w:t>;</w:t>
            </w:r>
          </w:p>
          <w:p w14:paraId="16875FEE" w14:textId="154BACF2" w:rsidR="005F6D4F" w:rsidRPr="00A333A6" w:rsidRDefault="005F6D4F" w:rsidP="00E5425B">
            <w:pPr>
              <w:pStyle w:val="Akapitzlist"/>
              <w:numPr>
                <w:ilvl w:val="0"/>
                <w:numId w:val="19"/>
              </w:numPr>
              <w:overflowPunct/>
              <w:autoSpaceDE/>
              <w:autoSpaceDN/>
              <w:adjustRightInd/>
              <w:contextualSpacing/>
              <w:jc w:val="both"/>
              <w:textAlignment w:val="auto"/>
              <w:rPr>
                <w:rFonts w:ascii="Arial Narrow" w:hAnsi="Arial Narrow" w:cstheme="minorHAnsi"/>
                <w:bCs/>
                <w:sz w:val="22"/>
                <w:szCs w:val="22"/>
              </w:rPr>
            </w:pPr>
            <w:r>
              <w:rPr>
                <w:rFonts w:ascii="Arial Narrow" w:hAnsi="Arial Narrow" w:cstheme="minorHAnsi"/>
                <w:bCs/>
                <w:sz w:val="22"/>
                <w:szCs w:val="22"/>
              </w:rPr>
              <w:t xml:space="preserve">autobus </w:t>
            </w:r>
            <w:r w:rsidRPr="00A333A6">
              <w:rPr>
                <w:rFonts w:ascii="Arial Narrow" w:hAnsi="Arial Narrow" w:cstheme="minorHAnsi"/>
                <w:bCs/>
                <w:sz w:val="22"/>
                <w:szCs w:val="22"/>
              </w:rPr>
              <w:t>wyposażony w funkcję automatycznego zamykania drzwi po ich otwarciu przez pasażerów wraz z systemem detekcji obecności pasażerów w kontrolowanej strefie drzwi (wymaga</w:t>
            </w:r>
            <w:r w:rsidR="001224BB">
              <w:rPr>
                <w:rFonts w:ascii="Arial Narrow" w:hAnsi="Arial Narrow" w:cstheme="minorHAnsi"/>
                <w:bCs/>
                <w:sz w:val="22"/>
                <w:szCs w:val="22"/>
              </w:rPr>
              <w:t xml:space="preserve"> się</w:t>
            </w:r>
            <w:r w:rsidRPr="00A333A6">
              <w:rPr>
                <w:rFonts w:ascii="Arial Narrow" w:hAnsi="Arial Narrow" w:cstheme="minorHAnsi"/>
                <w:bCs/>
                <w:sz w:val="22"/>
                <w:szCs w:val="22"/>
              </w:rPr>
              <w:t xml:space="preserve"> zastosowania fotokomórki), funkcja, uruchamiana przez kierowcę osobnym przyciskiem, może być aktywna wyłącznie </w:t>
            </w:r>
            <w:r w:rsidRPr="00A333A6">
              <w:rPr>
                <w:rFonts w:ascii="Arial Narrow" w:hAnsi="Arial Narrow" w:cstheme="minorHAnsi"/>
                <w:bCs/>
                <w:sz w:val="22"/>
                <w:szCs w:val="22"/>
              </w:rPr>
              <w:lastRenderedPageBreak/>
              <w:t>przy aktywnym układzie otwierania drzwi przez pasażerów; wykrycie obecności pasażera w kontrolowanej strefie powinno spowodować przerwanie zamykania się drzwi oraz pełne ich otwarcie, a następnie ponowienie powyższej procedury automatycznego zamykania;</w:t>
            </w:r>
          </w:p>
          <w:p w14:paraId="6277F1B8" w14:textId="596725F2" w:rsidR="005F6D4F" w:rsidRPr="00A333A6" w:rsidRDefault="005F6D4F" w:rsidP="00E5425B">
            <w:pPr>
              <w:pStyle w:val="Akapitzlist"/>
              <w:numPr>
                <w:ilvl w:val="0"/>
                <w:numId w:val="19"/>
              </w:numPr>
              <w:overflowPunct/>
              <w:autoSpaceDE/>
              <w:autoSpaceDN/>
              <w:adjustRightInd/>
              <w:contextualSpacing/>
              <w:jc w:val="both"/>
              <w:textAlignment w:val="auto"/>
              <w:rPr>
                <w:rFonts w:ascii="Arial Narrow" w:hAnsi="Arial Narrow" w:cstheme="minorHAnsi"/>
                <w:bCs/>
                <w:sz w:val="22"/>
                <w:szCs w:val="22"/>
              </w:rPr>
            </w:pPr>
            <w:r w:rsidRPr="00A333A6">
              <w:rPr>
                <w:rFonts w:ascii="Arial Narrow" w:hAnsi="Arial Narrow" w:cstheme="minorHAnsi"/>
                <w:sz w:val="22"/>
                <w:szCs w:val="22"/>
              </w:rPr>
              <w:t>drzwi otwierane indywidualnie (od wewnątrz i od zewnątrz) przez pasażera za pomocą odpowiednich przycisków umieszczonych od wewnątrz i na zewnątrz autobusu bezpośrednio w pobliżu drzwi (na zewnątrz autobusu</w:t>
            </w:r>
            <w:r w:rsidR="00A2202E">
              <w:rPr>
                <w:rFonts w:ascii="Arial Narrow" w:hAnsi="Arial Narrow" w:cstheme="minorHAnsi"/>
                <w:sz w:val="22"/>
                <w:szCs w:val="22"/>
              </w:rPr>
              <w:t>:</w:t>
            </w:r>
            <w:r w:rsidRPr="00A333A6">
              <w:rPr>
                <w:rFonts w:ascii="Arial Narrow" w:hAnsi="Arial Narrow" w:cstheme="minorHAnsi"/>
                <w:sz w:val="22"/>
                <w:szCs w:val="22"/>
              </w:rPr>
              <w:t xml:space="preserve"> przy I-</w:t>
            </w:r>
            <w:proofErr w:type="spellStart"/>
            <w:r w:rsidRPr="00A333A6">
              <w:rPr>
                <w:rFonts w:ascii="Arial Narrow" w:hAnsi="Arial Narrow" w:cstheme="minorHAnsi"/>
                <w:sz w:val="22"/>
                <w:szCs w:val="22"/>
              </w:rPr>
              <w:t>ch</w:t>
            </w:r>
            <w:proofErr w:type="spellEnd"/>
            <w:r w:rsidRPr="00A333A6">
              <w:rPr>
                <w:rFonts w:ascii="Arial Narrow" w:hAnsi="Arial Narrow" w:cstheme="minorHAnsi"/>
                <w:sz w:val="22"/>
                <w:szCs w:val="22"/>
              </w:rPr>
              <w:t xml:space="preserve"> i III-</w:t>
            </w:r>
            <w:proofErr w:type="spellStart"/>
            <w:r w:rsidRPr="00A333A6">
              <w:rPr>
                <w:rFonts w:ascii="Arial Narrow" w:hAnsi="Arial Narrow" w:cstheme="minorHAnsi"/>
                <w:sz w:val="22"/>
                <w:szCs w:val="22"/>
              </w:rPr>
              <w:t>ch</w:t>
            </w:r>
            <w:proofErr w:type="spellEnd"/>
            <w:r w:rsidRPr="00A333A6">
              <w:rPr>
                <w:rFonts w:ascii="Arial Narrow" w:hAnsi="Arial Narrow" w:cstheme="minorHAnsi"/>
                <w:sz w:val="22"/>
                <w:szCs w:val="22"/>
              </w:rPr>
              <w:t xml:space="preserve"> drzwiach jeden przycisk</w:t>
            </w:r>
            <w:r w:rsidR="001224BB">
              <w:rPr>
                <w:rFonts w:ascii="Arial Narrow" w:hAnsi="Arial Narrow" w:cstheme="minorHAnsi"/>
                <w:sz w:val="22"/>
                <w:szCs w:val="22"/>
              </w:rPr>
              <w:t xml:space="preserve"> kolejno z lewej i prawej ich strony </w:t>
            </w:r>
            <w:r w:rsidRPr="00A333A6">
              <w:rPr>
                <w:rFonts w:ascii="Arial Narrow" w:hAnsi="Arial Narrow" w:cstheme="minorHAnsi"/>
                <w:sz w:val="22"/>
                <w:szCs w:val="22"/>
              </w:rPr>
              <w:t>, a przy II-</w:t>
            </w:r>
            <w:proofErr w:type="spellStart"/>
            <w:r w:rsidRPr="00A333A6">
              <w:rPr>
                <w:rFonts w:ascii="Arial Narrow" w:hAnsi="Arial Narrow" w:cstheme="minorHAnsi"/>
                <w:sz w:val="22"/>
                <w:szCs w:val="22"/>
              </w:rPr>
              <w:t>ch</w:t>
            </w:r>
            <w:proofErr w:type="spellEnd"/>
            <w:r w:rsidRPr="00A333A6">
              <w:rPr>
                <w:rFonts w:ascii="Arial Narrow" w:hAnsi="Arial Narrow" w:cstheme="minorHAnsi"/>
                <w:sz w:val="22"/>
                <w:szCs w:val="22"/>
              </w:rPr>
              <w:t xml:space="preserve"> drzwiach dwa przyciski umieszczone na </w:t>
            </w:r>
            <w:r w:rsidR="00A2202E">
              <w:rPr>
                <w:rFonts w:ascii="Arial Narrow" w:hAnsi="Arial Narrow" w:cstheme="minorHAnsi"/>
                <w:sz w:val="22"/>
                <w:szCs w:val="22"/>
              </w:rPr>
              <w:t xml:space="preserve">obu </w:t>
            </w:r>
            <w:r w:rsidR="001224BB">
              <w:rPr>
                <w:rFonts w:ascii="Arial Narrow" w:hAnsi="Arial Narrow" w:cstheme="minorHAnsi"/>
                <w:sz w:val="22"/>
                <w:szCs w:val="22"/>
              </w:rPr>
              <w:t xml:space="preserve">skrzydłach </w:t>
            </w:r>
            <w:r w:rsidRPr="00A333A6">
              <w:rPr>
                <w:rFonts w:ascii="Arial Narrow" w:hAnsi="Arial Narrow" w:cstheme="minorHAnsi"/>
                <w:sz w:val="22"/>
                <w:szCs w:val="22"/>
              </w:rPr>
              <w:t>drzwi autobusu</w:t>
            </w:r>
            <w:r w:rsidR="001224BB">
              <w:rPr>
                <w:rFonts w:ascii="Arial Narrow" w:hAnsi="Arial Narrow" w:cstheme="minorHAnsi"/>
                <w:sz w:val="22"/>
                <w:szCs w:val="22"/>
              </w:rPr>
              <w:t>)</w:t>
            </w:r>
            <w:r w:rsidRPr="00A333A6">
              <w:rPr>
                <w:rFonts w:ascii="Arial Narrow" w:hAnsi="Arial Narrow" w:cstheme="minorHAnsi"/>
                <w:sz w:val="22"/>
                <w:szCs w:val="22"/>
              </w:rPr>
              <w:t>. Przyciski otwierania drzwi przez pasażera służą do otwarcia tylko tych drzwi, które są najbliższe ich usytuowania i wyposażone jednocześnie w funkcję pamięci, która zapamiętuje użycie tej funkcji do momentu otwarcia drzwi po</w:t>
            </w:r>
            <w:r w:rsidRPr="00A333A6">
              <w:rPr>
                <w:rFonts w:ascii="Myriad Pro" w:hAnsi="Myriad Pro" w:cstheme="minorHAnsi"/>
                <w:sz w:val="22"/>
                <w:szCs w:val="22"/>
              </w:rPr>
              <w:t xml:space="preserve"> </w:t>
            </w:r>
            <w:r w:rsidRPr="00A333A6">
              <w:rPr>
                <w:rFonts w:ascii="Arial Narrow" w:hAnsi="Arial Narrow" w:cstheme="minorHAnsi"/>
                <w:sz w:val="22"/>
                <w:szCs w:val="22"/>
              </w:rPr>
              <w:t>zatrzymaniu autobusu na przystanku; funkcja realizowana dopiero po uruchomieniu przez kierowcę układu otwierania drzwi przez pasażerów;</w:t>
            </w:r>
          </w:p>
          <w:p w14:paraId="2E810BE4" w14:textId="4A34F84E" w:rsidR="005F6D4F" w:rsidRPr="00A333A6" w:rsidRDefault="005F6D4F" w:rsidP="00E5425B">
            <w:pPr>
              <w:pStyle w:val="Akapitzlist"/>
              <w:numPr>
                <w:ilvl w:val="0"/>
                <w:numId w:val="19"/>
              </w:numPr>
              <w:overflowPunct/>
              <w:autoSpaceDE/>
              <w:autoSpaceDN/>
              <w:adjustRightInd/>
              <w:contextualSpacing/>
              <w:jc w:val="both"/>
              <w:textAlignment w:val="auto"/>
              <w:rPr>
                <w:rFonts w:ascii="Arial Narrow" w:hAnsi="Arial Narrow" w:cstheme="minorHAnsi"/>
                <w:bCs/>
                <w:sz w:val="22"/>
                <w:szCs w:val="22"/>
              </w:rPr>
            </w:pPr>
            <w:r w:rsidRPr="00A333A6">
              <w:rPr>
                <w:rFonts w:ascii="Arial Narrow" w:hAnsi="Arial Narrow" w:cstheme="minorHAnsi"/>
                <w:sz w:val="22"/>
                <w:szCs w:val="22"/>
              </w:rPr>
              <w:t>przyciski do indywidualnego otwierania drzwi umieszczone wewnątrz pojazdu powinny być w innym kształcie lub rodzaju niż przyciski ”STOP”;</w:t>
            </w:r>
          </w:p>
          <w:p w14:paraId="27B200D2" w14:textId="77777777" w:rsidR="005F6D4F" w:rsidRDefault="005F6D4F" w:rsidP="00401683">
            <w:pPr>
              <w:pStyle w:val="Akapitzlist"/>
              <w:numPr>
                <w:ilvl w:val="0"/>
                <w:numId w:val="19"/>
              </w:numPr>
              <w:overflowPunct/>
              <w:autoSpaceDE/>
              <w:autoSpaceDN/>
              <w:adjustRightInd/>
              <w:contextualSpacing/>
              <w:jc w:val="both"/>
              <w:textAlignment w:val="auto"/>
              <w:rPr>
                <w:rFonts w:ascii="Arial Narrow" w:hAnsi="Arial Narrow" w:cstheme="minorHAnsi"/>
                <w:bCs/>
                <w:sz w:val="22"/>
                <w:szCs w:val="22"/>
              </w:rPr>
            </w:pPr>
            <w:r w:rsidRPr="00A333A6">
              <w:rPr>
                <w:rFonts w:ascii="Arial Narrow" w:hAnsi="Arial Narrow" w:cstheme="minorHAnsi"/>
                <w:bCs/>
                <w:sz w:val="22"/>
                <w:szCs w:val="22"/>
              </w:rPr>
              <w:t>system otwierania wszystkich drzwi z zewnątrz i wewnątrz przez pasażerów blokowany</w:t>
            </w:r>
            <w:r>
              <w:rPr>
                <w:rFonts w:ascii="Arial Narrow" w:hAnsi="Arial Narrow" w:cstheme="minorHAnsi"/>
                <w:bCs/>
                <w:sz w:val="22"/>
                <w:szCs w:val="22"/>
              </w:rPr>
              <w:t xml:space="preserve"> i </w:t>
            </w:r>
            <w:r w:rsidRPr="00A333A6">
              <w:rPr>
                <w:rFonts w:ascii="Arial Narrow" w:hAnsi="Arial Narrow" w:cstheme="minorHAnsi"/>
                <w:bCs/>
                <w:sz w:val="22"/>
                <w:szCs w:val="22"/>
              </w:rPr>
              <w:t>odblokowywany przez kierowcę;</w:t>
            </w:r>
          </w:p>
          <w:p w14:paraId="72D64DB4" w14:textId="2019879E" w:rsidR="005F6D4F" w:rsidRPr="00401683" w:rsidRDefault="005F6D4F" w:rsidP="00401683">
            <w:pPr>
              <w:pStyle w:val="Akapitzlist"/>
              <w:numPr>
                <w:ilvl w:val="0"/>
                <w:numId w:val="19"/>
              </w:numPr>
              <w:overflowPunct/>
              <w:autoSpaceDE/>
              <w:autoSpaceDN/>
              <w:adjustRightInd/>
              <w:contextualSpacing/>
              <w:jc w:val="both"/>
              <w:textAlignment w:val="auto"/>
              <w:rPr>
                <w:rFonts w:ascii="Arial Narrow" w:hAnsi="Arial Narrow" w:cstheme="minorHAnsi"/>
                <w:bCs/>
                <w:sz w:val="22"/>
                <w:szCs w:val="22"/>
              </w:rPr>
            </w:pPr>
            <w:r w:rsidRPr="00401683">
              <w:rPr>
                <w:rFonts w:ascii="Arial Narrow" w:hAnsi="Arial Narrow" w:cstheme="minorHAnsi"/>
                <w:sz w:val="22"/>
                <w:szCs w:val="22"/>
              </w:rPr>
              <w:t>szczegółowe rozmieszczenie zewnętrznych przycisków do otwierania indywidualnego oraz ich rodzaj (kolorystyka, kształt, piktogramy) drzwi do uzgodnienia z</w:t>
            </w:r>
            <w:r w:rsidR="000C7F72">
              <w:rPr>
                <w:rFonts w:ascii="Arial Narrow" w:hAnsi="Arial Narrow" w:cstheme="minorHAnsi"/>
                <w:sz w:val="22"/>
                <w:szCs w:val="22"/>
              </w:rPr>
              <w:t xml:space="preserve"> MZK</w:t>
            </w:r>
            <w:r w:rsidRPr="00401683">
              <w:rPr>
                <w:rFonts w:ascii="Arial Narrow" w:hAnsi="Arial Narrow" w:cstheme="minorHAnsi"/>
                <w:sz w:val="22"/>
                <w:szCs w:val="22"/>
              </w:rPr>
              <w:t xml:space="preserve"> w terminie do 60 dni od podpisania  umowy.</w:t>
            </w:r>
            <w:r w:rsidR="000C7F72">
              <w:rPr>
                <w:rFonts w:ascii="Arial Narrow" w:hAnsi="Arial Narrow" w:cstheme="minorHAnsi"/>
                <w:sz w:val="22"/>
                <w:szCs w:val="22"/>
              </w:rPr>
              <w:t xml:space="preserve"> W</w:t>
            </w:r>
            <w:r>
              <w:rPr>
                <w:rFonts w:ascii="Arial Narrow" w:hAnsi="Arial Narrow" w:cstheme="minorHAnsi"/>
                <w:sz w:val="22"/>
                <w:szCs w:val="22"/>
              </w:rPr>
              <w:t>ymaga</w:t>
            </w:r>
            <w:r w:rsidR="000C7F72">
              <w:rPr>
                <w:rFonts w:ascii="Arial Narrow" w:hAnsi="Arial Narrow" w:cstheme="minorHAnsi"/>
                <w:sz w:val="22"/>
                <w:szCs w:val="22"/>
              </w:rPr>
              <w:t xml:space="preserve"> się</w:t>
            </w:r>
            <w:r>
              <w:rPr>
                <w:rFonts w:ascii="Arial Narrow" w:hAnsi="Arial Narrow" w:cstheme="minorHAnsi"/>
                <w:sz w:val="22"/>
                <w:szCs w:val="22"/>
              </w:rPr>
              <w:t xml:space="preserve"> </w:t>
            </w:r>
            <w:r w:rsidRPr="00401683">
              <w:rPr>
                <w:rFonts w:ascii="Arial Narrow" w:hAnsi="Arial Narrow" w:cstheme="minorHAnsi"/>
                <w:sz w:val="22"/>
                <w:szCs w:val="22"/>
              </w:rPr>
              <w:t>przycisk</w:t>
            </w:r>
            <w:r>
              <w:rPr>
                <w:rFonts w:ascii="Arial Narrow" w:hAnsi="Arial Narrow" w:cstheme="minorHAnsi"/>
                <w:sz w:val="22"/>
                <w:szCs w:val="22"/>
              </w:rPr>
              <w:t>ów</w:t>
            </w:r>
            <w:r w:rsidRPr="00401683">
              <w:rPr>
                <w:rFonts w:ascii="Arial Narrow" w:hAnsi="Arial Narrow" w:cstheme="minorHAnsi"/>
                <w:sz w:val="22"/>
                <w:szCs w:val="22"/>
              </w:rPr>
              <w:t xml:space="preserve"> dotykow</w:t>
            </w:r>
            <w:r>
              <w:rPr>
                <w:rFonts w:ascii="Arial Narrow" w:hAnsi="Arial Narrow" w:cstheme="minorHAnsi"/>
                <w:sz w:val="22"/>
                <w:szCs w:val="22"/>
              </w:rPr>
              <w:t>ych</w:t>
            </w:r>
            <w:r w:rsidRPr="00401683">
              <w:rPr>
                <w:rFonts w:ascii="Arial Narrow" w:hAnsi="Arial Narrow" w:cstheme="minorHAnsi"/>
                <w:sz w:val="22"/>
                <w:szCs w:val="22"/>
              </w:rPr>
              <w:t xml:space="preserve"> z mechanicznym skokiem;</w:t>
            </w:r>
          </w:p>
          <w:p w14:paraId="226FF54B" w14:textId="77777777" w:rsidR="005F6D4F" w:rsidRPr="00A333A6" w:rsidRDefault="005F6D4F" w:rsidP="00E5425B">
            <w:pPr>
              <w:pStyle w:val="Tekstpodstawowy"/>
              <w:numPr>
                <w:ilvl w:val="0"/>
                <w:numId w:val="19"/>
              </w:numPr>
              <w:tabs>
                <w:tab w:val="left" w:pos="0"/>
                <w:tab w:val="left" w:pos="355"/>
                <w:tab w:val="left" w:pos="639"/>
              </w:tabs>
              <w:spacing w:after="0"/>
              <w:jc w:val="both"/>
              <w:rPr>
                <w:rFonts w:ascii="Arial Narrow" w:hAnsi="Arial Narrow" w:cs="Arial Narrow"/>
                <w:sz w:val="22"/>
                <w:szCs w:val="22"/>
              </w:rPr>
            </w:pPr>
            <w:r>
              <w:rPr>
                <w:rFonts w:ascii="Arial Narrow" w:hAnsi="Arial Narrow" w:cs="Arial Narrow"/>
                <w:sz w:val="22"/>
                <w:szCs w:val="22"/>
              </w:rPr>
              <w:t>e</w:t>
            </w:r>
            <w:r w:rsidRPr="00A333A6">
              <w:rPr>
                <w:rFonts w:ascii="Arial Narrow" w:hAnsi="Arial Narrow" w:cs="Arial Narrow"/>
                <w:sz w:val="22"/>
                <w:szCs w:val="22"/>
              </w:rPr>
              <w:t xml:space="preserve">lektrycznie podgrzewane prawe skrzydło </w:t>
            </w:r>
            <w:r>
              <w:rPr>
                <w:rFonts w:ascii="Arial Narrow" w:hAnsi="Arial Narrow" w:cs="Arial Narrow"/>
                <w:sz w:val="22"/>
                <w:szCs w:val="22"/>
              </w:rPr>
              <w:t>pierwszych</w:t>
            </w:r>
            <w:r w:rsidRPr="00A333A6">
              <w:rPr>
                <w:rFonts w:ascii="Arial Narrow" w:hAnsi="Arial Narrow" w:cs="Arial Narrow"/>
                <w:sz w:val="22"/>
                <w:szCs w:val="22"/>
              </w:rPr>
              <w:t xml:space="preserve"> drzwi;</w:t>
            </w:r>
          </w:p>
          <w:p w14:paraId="3C21FE4F" w14:textId="77777777" w:rsidR="005F6D4F" w:rsidRPr="00A333A6" w:rsidRDefault="005F6D4F" w:rsidP="00E5425B">
            <w:pPr>
              <w:pStyle w:val="Default"/>
              <w:numPr>
                <w:ilvl w:val="0"/>
                <w:numId w:val="19"/>
              </w:numPr>
              <w:tabs>
                <w:tab w:val="left" w:pos="639"/>
              </w:tabs>
              <w:jc w:val="both"/>
              <w:rPr>
                <w:rFonts w:ascii="Arial Narrow" w:hAnsi="Arial Narrow"/>
                <w:color w:val="auto"/>
                <w:sz w:val="22"/>
                <w:szCs w:val="22"/>
              </w:rPr>
            </w:pPr>
            <w:r>
              <w:rPr>
                <w:rFonts w:ascii="Arial Narrow" w:hAnsi="Arial Narrow"/>
                <w:color w:val="auto"/>
                <w:sz w:val="22"/>
                <w:szCs w:val="22"/>
              </w:rPr>
              <w:t>d</w:t>
            </w:r>
            <w:r w:rsidRPr="00A333A6">
              <w:rPr>
                <w:rFonts w:ascii="Arial Narrow" w:hAnsi="Arial Narrow"/>
                <w:color w:val="auto"/>
                <w:sz w:val="22"/>
                <w:szCs w:val="22"/>
              </w:rPr>
              <w:t xml:space="preserve">odatkowy napis na obudowie przycisku lub na samym przycisku: „STOP" w alfabecie Braille'a; </w:t>
            </w:r>
          </w:p>
          <w:p w14:paraId="7F260226" w14:textId="77777777" w:rsidR="005F6D4F" w:rsidRPr="00A333A6" w:rsidRDefault="005F6D4F" w:rsidP="00E5425B">
            <w:pPr>
              <w:pStyle w:val="Default"/>
              <w:numPr>
                <w:ilvl w:val="0"/>
                <w:numId w:val="19"/>
              </w:numPr>
              <w:tabs>
                <w:tab w:val="left" w:pos="639"/>
              </w:tabs>
              <w:jc w:val="both"/>
              <w:rPr>
                <w:rFonts w:ascii="Arial Narrow" w:hAnsi="Arial Narrow"/>
                <w:color w:val="auto"/>
                <w:sz w:val="22"/>
                <w:szCs w:val="22"/>
              </w:rPr>
            </w:pPr>
            <w:r>
              <w:rPr>
                <w:rFonts w:ascii="Arial Narrow" w:hAnsi="Arial Narrow"/>
                <w:color w:val="auto"/>
                <w:sz w:val="22"/>
                <w:szCs w:val="22"/>
              </w:rPr>
              <w:t>n</w:t>
            </w:r>
            <w:r w:rsidRPr="00A333A6">
              <w:rPr>
                <w:rFonts w:ascii="Arial Narrow" w:hAnsi="Arial Narrow"/>
                <w:color w:val="auto"/>
                <w:sz w:val="22"/>
                <w:szCs w:val="22"/>
              </w:rPr>
              <w:t xml:space="preserve">aciśnięcie przycisku obowiązkowo sygnalizowane jest wyświetleniem (do najbliższego przystanku) komunikatu „STOP" na wyświetlaczach wewnętrznych systemów informacyjnych; </w:t>
            </w:r>
          </w:p>
          <w:p w14:paraId="702D69C2" w14:textId="77777777" w:rsidR="005F6D4F" w:rsidRPr="00A333A6" w:rsidRDefault="005F6D4F" w:rsidP="00E5425B">
            <w:pPr>
              <w:pStyle w:val="Default"/>
              <w:numPr>
                <w:ilvl w:val="0"/>
                <w:numId w:val="19"/>
              </w:numPr>
              <w:tabs>
                <w:tab w:val="left" w:pos="639"/>
              </w:tabs>
              <w:jc w:val="both"/>
              <w:rPr>
                <w:rFonts w:ascii="Arial Narrow" w:hAnsi="Arial Narrow"/>
                <w:color w:val="auto"/>
                <w:sz w:val="22"/>
                <w:szCs w:val="22"/>
              </w:rPr>
            </w:pPr>
            <w:r>
              <w:rPr>
                <w:rFonts w:ascii="Arial Narrow" w:hAnsi="Arial Narrow"/>
                <w:color w:val="auto"/>
                <w:sz w:val="22"/>
                <w:szCs w:val="22"/>
              </w:rPr>
              <w:t>r</w:t>
            </w:r>
            <w:r w:rsidRPr="00A333A6">
              <w:rPr>
                <w:rFonts w:ascii="Arial Narrow" w:hAnsi="Arial Narrow"/>
                <w:color w:val="auto"/>
                <w:sz w:val="22"/>
                <w:szCs w:val="22"/>
              </w:rPr>
              <w:t>ównomierne rozmieszczenie, na całej długości przedziału pasażerskiego,  w tym przy każdych drzwiach przycisku STOP.</w:t>
            </w:r>
            <w:r>
              <w:rPr>
                <w:rFonts w:ascii="Arial Narrow" w:hAnsi="Arial Narrow"/>
                <w:color w:val="auto"/>
                <w:sz w:val="22"/>
                <w:szCs w:val="22"/>
              </w:rPr>
              <w:t xml:space="preserve"> Każdy przycisk podświetlony światłem LED z góry zamontowanym na poręczy.</w:t>
            </w:r>
          </w:p>
          <w:p w14:paraId="193F1E5B" w14:textId="77777777" w:rsidR="005F6D4F" w:rsidRPr="00A333A6" w:rsidRDefault="005F6D4F" w:rsidP="008A45D7">
            <w:pPr>
              <w:pStyle w:val="Tekstpodstawowy"/>
              <w:rPr>
                <w:rFonts w:ascii="Arial Narrow" w:hAnsi="Arial Narrow" w:cs="Arial Narrow"/>
                <w:b/>
                <w:bCs/>
                <w:color w:val="00B050"/>
                <w:sz w:val="22"/>
                <w:szCs w:val="22"/>
              </w:rPr>
            </w:pPr>
          </w:p>
        </w:tc>
      </w:tr>
      <w:tr w:rsidR="005F6D4F" w:rsidRPr="002B09E8" w14:paraId="1FA6CA16" w14:textId="77777777" w:rsidTr="005F6D4F">
        <w:trPr>
          <w:trHeight w:val="425"/>
        </w:trPr>
        <w:tc>
          <w:tcPr>
            <w:tcW w:w="568" w:type="dxa"/>
            <w:vAlign w:val="center"/>
          </w:tcPr>
          <w:p w14:paraId="2C6FCB52" w14:textId="77777777" w:rsidR="005F6D4F" w:rsidRDefault="005F6D4F" w:rsidP="00BC7B25">
            <w:pPr>
              <w:pStyle w:val="Tekstpodstawowy"/>
              <w:jc w:val="center"/>
              <w:rPr>
                <w:rFonts w:ascii="Arial Narrow" w:hAnsi="Arial Narrow" w:cs="Arial Narrow"/>
                <w:b/>
                <w:bCs/>
                <w:sz w:val="22"/>
                <w:szCs w:val="22"/>
              </w:rPr>
            </w:pPr>
            <w:r>
              <w:rPr>
                <w:rFonts w:ascii="Arial Narrow" w:hAnsi="Arial Narrow" w:cs="Arial Narrow"/>
                <w:b/>
                <w:bCs/>
                <w:sz w:val="22"/>
                <w:szCs w:val="22"/>
              </w:rPr>
              <w:lastRenderedPageBreak/>
              <w:t>15</w:t>
            </w:r>
          </w:p>
        </w:tc>
        <w:tc>
          <w:tcPr>
            <w:tcW w:w="8997" w:type="dxa"/>
          </w:tcPr>
          <w:p w14:paraId="57D7C75A" w14:textId="77777777" w:rsidR="005F6D4F" w:rsidRPr="008A45D7" w:rsidRDefault="005F6D4F" w:rsidP="008A45D7">
            <w:pPr>
              <w:pStyle w:val="Tekstpodstawowy"/>
              <w:rPr>
                <w:rFonts w:ascii="Arial Narrow" w:hAnsi="Arial Narrow" w:cs="Arial Narrow"/>
                <w:b/>
                <w:bCs/>
                <w:sz w:val="22"/>
                <w:szCs w:val="22"/>
              </w:rPr>
            </w:pPr>
            <w:r w:rsidRPr="008A45D7">
              <w:rPr>
                <w:rFonts w:ascii="Arial Narrow" w:hAnsi="Arial Narrow" w:cs="Arial Narrow"/>
                <w:b/>
                <w:bCs/>
                <w:sz w:val="22"/>
                <w:szCs w:val="22"/>
              </w:rPr>
              <w:t xml:space="preserve">Wentylacja i klimatyzacja kabiny kierowcy i przestrzeni pasażerskiej:  </w:t>
            </w:r>
          </w:p>
          <w:p w14:paraId="0C07BB3D" w14:textId="77777777" w:rsidR="00256643" w:rsidRDefault="00256643" w:rsidP="00C865B2">
            <w:pPr>
              <w:pStyle w:val="Tekstpodstawowy"/>
              <w:spacing w:after="0"/>
              <w:jc w:val="both"/>
              <w:rPr>
                <w:rFonts w:ascii="Arial Narrow" w:hAnsi="Arial Narrow" w:cs="Arial Narrow"/>
                <w:color w:val="00B050"/>
                <w:sz w:val="22"/>
                <w:szCs w:val="22"/>
              </w:rPr>
            </w:pPr>
          </w:p>
        </w:tc>
      </w:tr>
      <w:tr w:rsidR="005F6D4F" w:rsidRPr="002B09E8" w14:paraId="67D3AAD0" w14:textId="77777777" w:rsidTr="005F6D4F">
        <w:tc>
          <w:tcPr>
            <w:tcW w:w="568" w:type="dxa"/>
            <w:vAlign w:val="center"/>
          </w:tcPr>
          <w:p w14:paraId="5CA366F0" w14:textId="77777777" w:rsidR="005F6D4F" w:rsidRPr="00FD58DF" w:rsidRDefault="005F6D4F" w:rsidP="00BC7B25">
            <w:pPr>
              <w:pStyle w:val="Tekstpodstawowy"/>
              <w:jc w:val="center"/>
              <w:rPr>
                <w:rFonts w:ascii="Arial Narrow" w:hAnsi="Arial Narrow" w:cs="Arial Narrow"/>
                <w:b/>
                <w:bCs/>
                <w:sz w:val="22"/>
                <w:szCs w:val="22"/>
              </w:rPr>
            </w:pPr>
          </w:p>
        </w:tc>
        <w:tc>
          <w:tcPr>
            <w:tcW w:w="8997" w:type="dxa"/>
          </w:tcPr>
          <w:p w14:paraId="03B0E0D4" w14:textId="77777777" w:rsidR="005F6D4F" w:rsidRPr="008A45D7" w:rsidRDefault="005F6D4F" w:rsidP="00CE719E">
            <w:pPr>
              <w:pStyle w:val="Tekstpodstawowy"/>
              <w:numPr>
                <w:ilvl w:val="0"/>
                <w:numId w:val="10"/>
              </w:numPr>
              <w:spacing w:after="0"/>
              <w:jc w:val="both"/>
              <w:rPr>
                <w:rFonts w:ascii="Arial Narrow" w:hAnsi="Arial Narrow" w:cs="Arial Narrow"/>
                <w:b/>
                <w:bCs/>
                <w:sz w:val="22"/>
                <w:szCs w:val="22"/>
              </w:rPr>
            </w:pPr>
            <w:r w:rsidRPr="008A45D7">
              <w:rPr>
                <w:rFonts w:ascii="Arial Narrow" w:hAnsi="Arial Narrow" w:cs="Arial Narrow"/>
                <w:sz w:val="22"/>
                <w:szCs w:val="22"/>
              </w:rPr>
              <w:t>wentylacja kabiny kierowcy za pomocą okna przesuwanego z lewej strony kierowcy;</w:t>
            </w:r>
          </w:p>
          <w:p w14:paraId="33ADDE1D" w14:textId="77777777" w:rsidR="005F6D4F" w:rsidRPr="008A45D7" w:rsidRDefault="005F6D4F" w:rsidP="00E5425B">
            <w:pPr>
              <w:pStyle w:val="Tekstpodstawowy"/>
              <w:numPr>
                <w:ilvl w:val="0"/>
                <w:numId w:val="10"/>
              </w:numPr>
              <w:spacing w:after="0"/>
              <w:ind w:left="352" w:hanging="284"/>
              <w:jc w:val="both"/>
              <w:rPr>
                <w:rFonts w:ascii="Arial Narrow" w:hAnsi="Arial Narrow" w:cs="Arial Narrow"/>
                <w:b/>
                <w:bCs/>
                <w:sz w:val="22"/>
                <w:szCs w:val="22"/>
              </w:rPr>
            </w:pPr>
            <w:r w:rsidRPr="008A45D7">
              <w:rPr>
                <w:rFonts w:ascii="Arial Narrow" w:hAnsi="Arial Narrow" w:cs="Arial Narrow"/>
                <w:sz w:val="22"/>
                <w:szCs w:val="22"/>
              </w:rPr>
              <w:t>nawiewy z elektrycznym wymuszeniem obiegu zapewniającymi wymianę powietrza;</w:t>
            </w:r>
          </w:p>
          <w:p w14:paraId="302EC1BF" w14:textId="77777777" w:rsidR="005F6D4F" w:rsidRPr="008A45D7" w:rsidRDefault="005F6D4F" w:rsidP="00E5425B">
            <w:pPr>
              <w:pStyle w:val="Tekstpodstawowy"/>
              <w:numPr>
                <w:ilvl w:val="0"/>
                <w:numId w:val="10"/>
              </w:numPr>
              <w:spacing w:after="0"/>
              <w:ind w:left="352" w:hanging="284"/>
              <w:jc w:val="both"/>
              <w:rPr>
                <w:rFonts w:ascii="Arial Narrow" w:hAnsi="Arial Narrow" w:cs="Arial Narrow"/>
                <w:b/>
                <w:bCs/>
                <w:sz w:val="22"/>
                <w:szCs w:val="22"/>
              </w:rPr>
            </w:pPr>
            <w:r w:rsidRPr="008A45D7">
              <w:rPr>
                <w:rFonts w:ascii="Arial Narrow" w:hAnsi="Arial Narrow" w:cs="Arial Narrow"/>
                <w:sz w:val="22"/>
                <w:szCs w:val="22"/>
              </w:rPr>
              <w:t>wentylacja za pomocą klap dachowych sterowanych elektrycznie;</w:t>
            </w:r>
          </w:p>
          <w:p w14:paraId="0CCB939B" w14:textId="77777777" w:rsidR="005F6D4F" w:rsidRPr="008A45D7" w:rsidRDefault="005F6D4F" w:rsidP="00E5425B">
            <w:pPr>
              <w:pStyle w:val="Tekstpodstawowy"/>
              <w:numPr>
                <w:ilvl w:val="0"/>
                <w:numId w:val="10"/>
              </w:numPr>
              <w:overflowPunct w:val="0"/>
              <w:autoSpaceDE w:val="0"/>
              <w:autoSpaceDN w:val="0"/>
              <w:adjustRightInd w:val="0"/>
              <w:spacing w:after="0"/>
              <w:ind w:left="352" w:hanging="284"/>
              <w:jc w:val="both"/>
              <w:textAlignment w:val="baseline"/>
              <w:rPr>
                <w:rFonts w:ascii="Arial Narrow" w:hAnsi="Arial Narrow" w:cs="Arial Narrow"/>
                <w:sz w:val="22"/>
                <w:szCs w:val="22"/>
              </w:rPr>
            </w:pPr>
            <w:r w:rsidRPr="008A45D7">
              <w:rPr>
                <w:rFonts w:ascii="Arial Narrow" w:hAnsi="Arial Narrow" w:cs="Arial Narrow"/>
                <w:sz w:val="22"/>
                <w:szCs w:val="22"/>
              </w:rPr>
              <w:t>wentylacja wymuszona przez wentylatory elektryczne o dużym wydatku;</w:t>
            </w:r>
          </w:p>
          <w:p w14:paraId="78EA6544" w14:textId="1D85EB7D" w:rsidR="005F6D4F" w:rsidRPr="008A45D7" w:rsidRDefault="005F6D4F" w:rsidP="00E5425B">
            <w:pPr>
              <w:pStyle w:val="Tekstpodstawowy"/>
              <w:numPr>
                <w:ilvl w:val="0"/>
                <w:numId w:val="10"/>
              </w:numPr>
              <w:overflowPunct w:val="0"/>
              <w:autoSpaceDE w:val="0"/>
              <w:autoSpaceDN w:val="0"/>
              <w:adjustRightInd w:val="0"/>
              <w:spacing w:after="0"/>
              <w:ind w:left="352" w:hanging="284"/>
              <w:jc w:val="both"/>
              <w:textAlignment w:val="baseline"/>
              <w:rPr>
                <w:rFonts w:ascii="Arial Narrow" w:hAnsi="Arial Narrow" w:cs="Arial Narrow"/>
                <w:sz w:val="22"/>
                <w:szCs w:val="22"/>
              </w:rPr>
            </w:pPr>
            <w:r w:rsidRPr="008A45D7">
              <w:rPr>
                <w:rFonts w:ascii="Arial Narrow" w:hAnsi="Arial Narrow" w:cs="Arial Narrow"/>
                <w:sz w:val="22"/>
                <w:szCs w:val="22"/>
              </w:rPr>
              <w:t xml:space="preserve">wentylacja </w:t>
            </w:r>
            <w:r w:rsidR="0003063D">
              <w:rPr>
                <w:rFonts w:ascii="Arial Narrow" w:hAnsi="Arial Narrow" w:cs="Arial Narrow"/>
                <w:sz w:val="22"/>
                <w:szCs w:val="22"/>
              </w:rPr>
              <w:t>przesuwnymi</w:t>
            </w:r>
            <w:r w:rsidRPr="008A45D7">
              <w:rPr>
                <w:rFonts w:ascii="Arial Narrow" w:hAnsi="Arial Narrow" w:cs="Arial Narrow"/>
                <w:sz w:val="22"/>
                <w:szCs w:val="22"/>
              </w:rPr>
              <w:t xml:space="preserve"> oknami zapewniająca właściwą wymianę powietrza;</w:t>
            </w:r>
          </w:p>
          <w:p w14:paraId="533BD83D" w14:textId="77777777" w:rsidR="005F6D4F" w:rsidRPr="008A45D7" w:rsidRDefault="005F6D4F" w:rsidP="00E5425B">
            <w:pPr>
              <w:pStyle w:val="Tekstpodstawowy"/>
              <w:numPr>
                <w:ilvl w:val="0"/>
                <w:numId w:val="10"/>
              </w:numPr>
              <w:spacing w:after="0"/>
              <w:ind w:left="352" w:hanging="284"/>
              <w:jc w:val="both"/>
              <w:rPr>
                <w:rFonts w:ascii="Arial Narrow" w:hAnsi="Arial Narrow" w:cs="Arial Narrow"/>
                <w:b/>
                <w:bCs/>
                <w:sz w:val="22"/>
                <w:szCs w:val="22"/>
              </w:rPr>
            </w:pPr>
            <w:r>
              <w:rPr>
                <w:rFonts w:ascii="Arial Narrow" w:hAnsi="Arial Narrow" w:cs="Arial Narrow"/>
                <w:sz w:val="22"/>
                <w:szCs w:val="22"/>
              </w:rPr>
              <w:t>u</w:t>
            </w:r>
            <w:r w:rsidRPr="008A45D7">
              <w:rPr>
                <w:rFonts w:ascii="Arial Narrow" w:hAnsi="Arial Narrow" w:cs="Arial Narrow"/>
                <w:sz w:val="22"/>
                <w:szCs w:val="22"/>
              </w:rPr>
              <w:t xml:space="preserve">rządzenie klimatyzacyjne cało pojazdowe (przestrzeń pasażerska i kabina kierowcy) umożliwiające kompleksowe sterowanie chłodzeniem, wentylacją, ogrzewaniem i jakością powietrza w przestrzeni całego </w:t>
            </w:r>
            <w:r>
              <w:rPr>
                <w:rFonts w:ascii="Arial Narrow" w:hAnsi="Arial Narrow" w:cs="Arial Narrow"/>
                <w:sz w:val="22"/>
                <w:szCs w:val="22"/>
              </w:rPr>
              <w:t>autobusu</w:t>
            </w:r>
            <w:r w:rsidRPr="008A45D7">
              <w:rPr>
                <w:rFonts w:ascii="Arial Narrow" w:hAnsi="Arial Narrow" w:cs="Arial Narrow"/>
                <w:sz w:val="22"/>
                <w:szCs w:val="22"/>
              </w:rPr>
              <w:t xml:space="preserve">. Minimalna wydajność chłodnicza 25 </w:t>
            </w:r>
            <w:proofErr w:type="spellStart"/>
            <w:r w:rsidRPr="008A45D7">
              <w:rPr>
                <w:rFonts w:ascii="Arial Narrow" w:hAnsi="Arial Narrow" w:cs="Arial Narrow"/>
                <w:sz w:val="22"/>
                <w:szCs w:val="22"/>
              </w:rPr>
              <w:t>kW.</w:t>
            </w:r>
            <w:proofErr w:type="spellEnd"/>
            <w:r w:rsidRPr="008A45D7">
              <w:rPr>
                <w:rFonts w:ascii="Arial Narrow" w:hAnsi="Arial Narrow" w:cs="Arial Narrow"/>
                <w:sz w:val="22"/>
                <w:szCs w:val="22"/>
              </w:rPr>
              <w:t xml:space="preserve"> Wyposażone w funkcję ogrzewania, sterowania manualnego w zakresie </w:t>
            </w:r>
            <w:r>
              <w:rPr>
                <w:rFonts w:ascii="Arial Narrow" w:hAnsi="Arial Narrow" w:cs="Arial Narrow"/>
                <w:sz w:val="22"/>
                <w:szCs w:val="22"/>
              </w:rPr>
              <w:t xml:space="preserve">zarówno </w:t>
            </w:r>
            <w:r w:rsidRPr="008A45D7">
              <w:rPr>
                <w:rFonts w:ascii="Arial Narrow" w:hAnsi="Arial Narrow" w:cs="Arial Narrow"/>
                <w:sz w:val="22"/>
                <w:szCs w:val="22"/>
              </w:rPr>
              <w:t>chłodzenia i ogrzewania, umożliwiającego całkowite odcięcie ogrzewania lub chłodzenia, a także funkcje ręcznego ustawienia prędkości wentylatora, posiadające możliwość pracy w obiegu zamkniętym powietrza</w:t>
            </w:r>
            <w:r>
              <w:rPr>
                <w:rFonts w:ascii="Arial Narrow" w:hAnsi="Arial Narrow" w:cs="Arial Narrow"/>
                <w:sz w:val="22"/>
                <w:szCs w:val="22"/>
              </w:rPr>
              <w:t>;</w:t>
            </w:r>
          </w:p>
          <w:p w14:paraId="39E383C9" w14:textId="77777777" w:rsidR="005F6D4F" w:rsidRPr="008A45D7" w:rsidRDefault="005F6D4F" w:rsidP="00E5425B">
            <w:pPr>
              <w:pStyle w:val="Default"/>
              <w:numPr>
                <w:ilvl w:val="0"/>
                <w:numId w:val="10"/>
              </w:numPr>
              <w:ind w:left="352" w:hanging="284"/>
              <w:jc w:val="both"/>
              <w:rPr>
                <w:rFonts w:ascii="Arial Narrow" w:hAnsi="Arial Narrow"/>
                <w:color w:val="auto"/>
                <w:sz w:val="22"/>
                <w:szCs w:val="22"/>
              </w:rPr>
            </w:pPr>
            <w:r>
              <w:rPr>
                <w:rFonts w:ascii="Arial Narrow" w:hAnsi="Arial Narrow"/>
                <w:color w:val="auto"/>
                <w:sz w:val="22"/>
                <w:szCs w:val="22"/>
              </w:rPr>
              <w:t>w</w:t>
            </w:r>
            <w:r w:rsidRPr="008A45D7">
              <w:rPr>
                <w:rFonts w:ascii="Arial Narrow" w:hAnsi="Arial Narrow"/>
                <w:color w:val="auto"/>
                <w:sz w:val="22"/>
                <w:szCs w:val="22"/>
              </w:rPr>
              <w:t xml:space="preserve"> przedziale pasażerskim autobusów powinna być utrzymana temperatura powietrza: </w:t>
            </w:r>
          </w:p>
          <w:p w14:paraId="684397E0" w14:textId="77777777" w:rsidR="005F6D4F" w:rsidRPr="008A45D7" w:rsidRDefault="005F6D4F" w:rsidP="00E5425B">
            <w:pPr>
              <w:pStyle w:val="Default"/>
              <w:numPr>
                <w:ilvl w:val="0"/>
                <w:numId w:val="11"/>
              </w:numPr>
              <w:jc w:val="both"/>
              <w:rPr>
                <w:rFonts w:ascii="Arial Narrow" w:hAnsi="Arial Narrow"/>
                <w:color w:val="auto"/>
                <w:sz w:val="22"/>
                <w:szCs w:val="22"/>
              </w:rPr>
            </w:pPr>
            <w:r w:rsidRPr="008A45D7">
              <w:rPr>
                <w:rFonts w:ascii="Arial Narrow" w:hAnsi="Arial Narrow"/>
                <w:color w:val="auto"/>
                <w:sz w:val="22"/>
                <w:szCs w:val="22"/>
              </w:rPr>
              <w:t>w przypadku temperatury zewnętrznej powyżej +25</w:t>
            </w:r>
            <w:r w:rsidRPr="008A45D7">
              <w:rPr>
                <w:rFonts w:ascii="Arial Narrow" w:hAnsi="Arial Narrow"/>
                <w:color w:val="auto"/>
                <w:sz w:val="22"/>
                <w:szCs w:val="22"/>
                <w:vertAlign w:val="superscript"/>
              </w:rPr>
              <w:t>0</w:t>
            </w:r>
            <w:r w:rsidRPr="008A45D7">
              <w:rPr>
                <w:rFonts w:ascii="Arial Narrow" w:hAnsi="Arial Narrow"/>
                <w:color w:val="auto"/>
                <w:sz w:val="22"/>
                <w:szCs w:val="22"/>
              </w:rPr>
              <w:t>C, klimatyzacja musi mieć możliwość obniżenia temperatury przedziału pasażerskiego o co najmniej 8</w:t>
            </w:r>
            <w:r w:rsidRPr="008A45D7">
              <w:rPr>
                <w:rFonts w:ascii="Arial Narrow" w:hAnsi="Arial Narrow"/>
                <w:color w:val="auto"/>
                <w:sz w:val="22"/>
                <w:szCs w:val="22"/>
                <w:vertAlign w:val="superscript"/>
              </w:rPr>
              <w:t>0</w:t>
            </w:r>
            <w:r w:rsidRPr="008A45D7">
              <w:rPr>
                <w:rFonts w:ascii="Arial Narrow" w:hAnsi="Arial Narrow"/>
                <w:color w:val="auto"/>
                <w:sz w:val="22"/>
                <w:szCs w:val="22"/>
              </w:rPr>
              <w:t xml:space="preserve">C od temperatury zewnętrznej; </w:t>
            </w:r>
          </w:p>
          <w:p w14:paraId="04264EC3" w14:textId="77777777" w:rsidR="005F6D4F" w:rsidRPr="008A45D7" w:rsidRDefault="005F6D4F" w:rsidP="00E5425B">
            <w:pPr>
              <w:pStyle w:val="Default"/>
              <w:numPr>
                <w:ilvl w:val="0"/>
                <w:numId w:val="11"/>
              </w:numPr>
              <w:jc w:val="both"/>
              <w:rPr>
                <w:rFonts w:ascii="Arial Narrow" w:hAnsi="Arial Narrow"/>
                <w:color w:val="auto"/>
                <w:sz w:val="22"/>
                <w:szCs w:val="22"/>
              </w:rPr>
            </w:pPr>
            <w:r w:rsidRPr="008A45D7">
              <w:rPr>
                <w:rFonts w:ascii="Arial Narrow" w:hAnsi="Arial Narrow"/>
                <w:color w:val="auto"/>
                <w:sz w:val="22"/>
                <w:szCs w:val="22"/>
              </w:rPr>
              <w:t>minimalna temperatura w pojeździe +5</w:t>
            </w:r>
            <w:r w:rsidRPr="008A45D7">
              <w:rPr>
                <w:rFonts w:ascii="Arial Narrow" w:hAnsi="Arial Narrow"/>
                <w:color w:val="auto"/>
                <w:sz w:val="22"/>
                <w:szCs w:val="22"/>
                <w:vertAlign w:val="superscript"/>
              </w:rPr>
              <w:t>0</w:t>
            </w:r>
            <w:r w:rsidRPr="008A45D7">
              <w:rPr>
                <w:rFonts w:ascii="Arial Narrow" w:hAnsi="Arial Narrow"/>
                <w:color w:val="auto"/>
                <w:sz w:val="22"/>
                <w:szCs w:val="22"/>
              </w:rPr>
              <w:t>C;</w:t>
            </w:r>
          </w:p>
          <w:p w14:paraId="4CA82EE9" w14:textId="77777777" w:rsidR="005F6D4F" w:rsidRPr="008A45D7" w:rsidRDefault="005F6D4F" w:rsidP="00E5425B">
            <w:pPr>
              <w:pStyle w:val="Default"/>
              <w:numPr>
                <w:ilvl w:val="0"/>
                <w:numId w:val="10"/>
              </w:numPr>
              <w:ind w:left="352" w:hanging="284"/>
              <w:jc w:val="both"/>
              <w:rPr>
                <w:rFonts w:ascii="Arial Narrow" w:hAnsi="Arial Narrow"/>
                <w:color w:val="auto"/>
                <w:sz w:val="22"/>
                <w:szCs w:val="22"/>
              </w:rPr>
            </w:pPr>
            <w:r w:rsidRPr="008A45D7">
              <w:rPr>
                <w:rFonts w:ascii="Arial Narrow" w:hAnsi="Arial Narrow"/>
                <w:color w:val="auto"/>
                <w:sz w:val="22"/>
                <w:szCs w:val="22"/>
              </w:rPr>
              <w:t>włączenie klimatyzacji musi nastąpić w sposób automatyczny, gdy temperatura powietrza w przedziale pasażerskim autobusu wyniesie +26</w:t>
            </w:r>
            <w:r w:rsidRPr="008A45D7">
              <w:rPr>
                <w:rFonts w:ascii="Arial Narrow" w:hAnsi="Arial Narrow"/>
                <w:color w:val="auto"/>
                <w:sz w:val="22"/>
                <w:szCs w:val="22"/>
                <w:vertAlign w:val="superscript"/>
              </w:rPr>
              <w:t>0</w:t>
            </w:r>
            <w:r w:rsidRPr="008A45D7">
              <w:rPr>
                <w:rFonts w:ascii="Arial Narrow" w:hAnsi="Arial Narrow"/>
                <w:color w:val="auto"/>
                <w:sz w:val="22"/>
                <w:szCs w:val="22"/>
              </w:rPr>
              <w:t>C; musi istnieć również możliwość ręcznego włączenia i wyłączenia klimatyzacji niezależnie od zastosowanych urządzeń automatycznych, w zależności od wyboru trybu przez prowadzącego (możliwość ręcznego włączenia lub wyłączenia)</w:t>
            </w:r>
            <w:r>
              <w:rPr>
                <w:rFonts w:ascii="Arial Narrow" w:hAnsi="Arial Narrow"/>
                <w:color w:val="auto"/>
                <w:sz w:val="22"/>
                <w:szCs w:val="22"/>
              </w:rPr>
              <w:t>;</w:t>
            </w:r>
          </w:p>
          <w:p w14:paraId="6B1C7097" w14:textId="77777777" w:rsidR="005F6D4F" w:rsidRPr="008A45D7" w:rsidRDefault="005F6D4F" w:rsidP="00E5425B">
            <w:pPr>
              <w:pStyle w:val="Default"/>
              <w:numPr>
                <w:ilvl w:val="0"/>
                <w:numId w:val="10"/>
              </w:numPr>
              <w:ind w:left="352" w:hanging="284"/>
              <w:jc w:val="both"/>
              <w:rPr>
                <w:rFonts w:ascii="Arial Narrow" w:hAnsi="Arial Narrow" w:cs="Arial Narrow"/>
                <w:b/>
                <w:bCs/>
                <w:color w:val="auto"/>
                <w:sz w:val="22"/>
                <w:szCs w:val="22"/>
              </w:rPr>
            </w:pPr>
            <w:r>
              <w:rPr>
                <w:rFonts w:ascii="Arial Narrow" w:hAnsi="Arial Narrow"/>
                <w:color w:val="auto"/>
                <w:sz w:val="22"/>
                <w:szCs w:val="22"/>
              </w:rPr>
              <w:t>w</w:t>
            </w:r>
            <w:r w:rsidRPr="008A45D7">
              <w:rPr>
                <w:rFonts w:ascii="Arial Narrow" w:hAnsi="Arial Narrow"/>
                <w:color w:val="auto"/>
                <w:sz w:val="22"/>
                <w:szCs w:val="22"/>
              </w:rPr>
              <w:t>łączenie ogrzewania musi nastąpić w sposób automatyczny lub ręcznie, w zależności od wyboru trybu przez prowadzącego, gdy temperatura powietrza w przedziale pasażerskim autobusu spadnie poniżej +5</w:t>
            </w:r>
            <w:r w:rsidRPr="008A45D7">
              <w:rPr>
                <w:rFonts w:ascii="Arial Narrow" w:hAnsi="Arial Narrow"/>
                <w:color w:val="auto"/>
                <w:sz w:val="22"/>
                <w:szCs w:val="22"/>
                <w:vertAlign w:val="superscript"/>
              </w:rPr>
              <w:t>0</w:t>
            </w:r>
            <w:r w:rsidRPr="008A45D7">
              <w:rPr>
                <w:rFonts w:ascii="Arial Narrow" w:hAnsi="Arial Narrow"/>
                <w:color w:val="auto"/>
                <w:sz w:val="22"/>
                <w:szCs w:val="22"/>
              </w:rPr>
              <w:t>C (oraz możliwość ręcznego wyłączenia);</w:t>
            </w:r>
          </w:p>
          <w:p w14:paraId="3D1849CA" w14:textId="48E03A92" w:rsidR="005F6D4F" w:rsidRPr="002B09E8" w:rsidRDefault="005F6D4F" w:rsidP="00E5425B">
            <w:pPr>
              <w:pStyle w:val="Default"/>
              <w:numPr>
                <w:ilvl w:val="0"/>
                <w:numId w:val="10"/>
              </w:numPr>
              <w:ind w:left="352" w:hanging="284"/>
              <w:jc w:val="both"/>
              <w:rPr>
                <w:rFonts w:ascii="Arial Narrow" w:hAnsi="Arial Narrow" w:cs="Arial Narrow"/>
                <w:b/>
                <w:bCs/>
                <w:color w:val="FF0000"/>
                <w:sz w:val="22"/>
                <w:szCs w:val="22"/>
              </w:rPr>
            </w:pPr>
            <w:r>
              <w:rPr>
                <w:rFonts w:ascii="Arial Narrow" w:hAnsi="Arial Narrow"/>
                <w:color w:val="auto"/>
                <w:sz w:val="22"/>
                <w:szCs w:val="22"/>
              </w:rPr>
              <w:t>a</w:t>
            </w:r>
            <w:r w:rsidRPr="008A45D7">
              <w:rPr>
                <w:rFonts w:ascii="Arial Narrow" w:hAnsi="Arial Narrow"/>
                <w:color w:val="auto"/>
                <w:sz w:val="22"/>
                <w:szCs w:val="22"/>
              </w:rPr>
              <w:t>utobus wyposażony w systemy klimatyzacyjne zawierające elementy chłodzące o niskim współczynniku ocieplenia globalnego (GWP)</w:t>
            </w:r>
            <w:r w:rsidR="00CE719E">
              <w:rPr>
                <w:color w:val="auto"/>
              </w:rPr>
              <w:t>.</w:t>
            </w:r>
          </w:p>
        </w:tc>
      </w:tr>
      <w:tr w:rsidR="005F6D4F" w:rsidRPr="00195861" w14:paraId="5ED28A8E" w14:textId="77777777" w:rsidTr="005F6D4F">
        <w:tc>
          <w:tcPr>
            <w:tcW w:w="568" w:type="dxa"/>
            <w:vAlign w:val="center"/>
          </w:tcPr>
          <w:p w14:paraId="3E4CE500" w14:textId="77777777" w:rsidR="005F6D4F" w:rsidRPr="00FD58DF" w:rsidRDefault="005F6D4F" w:rsidP="00BC7B25">
            <w:pPr>
              <w:pStyle w:val="Tekstpodstawowy"/>
              <w:jc w:val="center"/>
              <w:rPr>
                <w:rFonts w:ascii="Arial Narrow" w:hAnsi="Arial Narrow" w:cs="Arial Narrow"/>
                <w:b/>
                <w:bCs/>
                <w:sz w:val="22"/>
                <w:szCs w:val="22"/>
              </w:rPr>
            </w:pPr>
            <w:r>
              <w:rPr>
                <w:rFonts w:ascii="Arial Narrow" w:hAnsi="Arial Narrow" w:cs="Arial Narrow"/>
                <w:b/>
                <w:bCs/>
                <w:sz w:val="22"/>
                <w:szCs w:val="22"/>
              </w:rPr>
              <w:t>16</w:t>
            </w:r>
          </w:p>
        </w:tc>
        <w:tc>
          <w:tcPr>
            <w:tcW w:w="8997" w:type="dxa"/>
          </w:tcPr>
          <w:p w14:paraId="26F9F902" w14:textId="77777777" w:rsidR="005F6D4F" w:rsidRPr="008A45D7" w:rsidRDefault="005F6D4F" w:rsidP="00A04DED">
            <w:pPr>
              <w:pStyle w:val="Tekstpodstawowy"/>
              <w:rPr>
                <w:rFonts w:ascii="Arial Narrow" w:hAnsi="Arial Narrow" w:cs="Arial Narrow"/>
                <w:b/>
                <w:bCs/>
                <w:sz w:val="22"/>
                <w:szCs w:val="22"/>
              </w:rPr>
            </w:pPr>
            <w:r w:rsidRPr="008A45D7">
              <w:rPr>
                <w:rFonts w:ascii="Arial Narrow" w:hAnsi="Arial Narrow" w:cs="Arial Narrow"/>
                <w:b/>
                <w:bCs/>
                <w:sz w:val="22"/>
                <w:szCs w:val="22"/>
              </w:rPr>
              <w:t>Ogrzewanie przestrzeni pasażerskiej:</w:t>
            </w:r>
          </w:p>
        </w:tc>
      </w:tr>
      <w:tr w:rsidR="005F6D4F" w:rsidRPr="00195861" w14:paraId="51AB6F67" w14:textId="77777777" w:rsidTr="005F6D4F">
        <w:tc>
          <w:tcPr>
            <w:tcW w:w="568" w:type="dxa"/>
            <w:vAlign w:val="center"/>
          </w:tcPr>
          <w:p w14:paraId="4E1A58B4" w14:textId="77777777" w:rsidR="005F6D4F" w:rsidRPr="00FD58DF" w:rsidRDefault="005F6D4F" w:rsidP="00BC7B25">
            <w:pPr>
              <w:pStyle w:val="Tekstpodstawowy"/>
              <w:jc w:val="center"/>
              <w:rPr>
                <w:rFonts w:ascii="Arial Narrow" w:hAnsi="Arial Narrow" w:cs="Arial Narrow"/>
                <w:sz w:val="22"/>
                <w:szCs w:val="22"/>
              </w:rPr>
            </w:pPr>
          </w:p>
        </w:tc>
        <w:tc>
          <w:tcPr>
            <w:tcW w:w="8997" w:type="dxa"/>
          </w:tcPr>
          <w:p w14:paraId="63C9D98A" w14:textId="77777777" w:rsidR="005F6D4F" w:rsidRPr="00195861" w:rsidRDefault="005F6D4F" w:rsidP="00A04DED">
            <w:pPr>
              <w:pStyle w:val="Tekstpodstawowy"/>
              <w:rPr>
                <w:rFonts w:ascii="Arial Narrow" w:hAnsi="Arial Narrow" w:cs="Arial Narrow"/>
                <w:color w:val="00B050"/>
                <w:sz w:val="22"/>
                <w:szCs w:val="22"/>
              </w:rPr>
            </w:pPr>
            <w:r w:rsidRPr="008A45D7">
              <w:rPr>
                <w:rFonts w:ascii="Arial Narrow" w:hAnsi="Arial Narrow" w:cs="Arial Narrow"/>
                <w:sz w:val="22"/>
                <w:szCs w:val="22"/>
              </w:rPr>
              <w:t>Systemem nagrzewnic włączanych termostatem. Wymagane jest utrzymanie temperatury +10</w:t>
            </w:r>
            <w:r w:rsidRPr="008A45D7">
              <w:rPr>
                <w:rFonts w:ascii="Arial Narrow" w:hAnsi="Arial Narrow" w:cs="Arial Narrow"/>
                <w:sz w:val="22"/>
                <w:szCs w:val="22"/>
                <w:vertAlign w:val="superscript"/>
              </w:rPr>
              <w:t>0</w:t>
            </w:r>
            <w:r w:rsidRPr="008A45D7">
              <w:rPr>
                <w:rFonts w:ascii="Arial Narrow" w:hAnsi="Arial Narrow" w:cs="Arial Narrow"/>
                <w:sz w:val="22"/>
                <w:szCs w:val="22"/>
              </w:rPr>
              <w:t>C przy temperaturze zewnętrznej minus 20</w:t>
            </w:r>
            <w:r w:rsidRPr="008A45D7">
              <w:rPr>
                <w:rFonts w:ascii="Arial Narrow" w:hAnsi="Arial Narrow" w:cs="Arial Narrow"/>
                <w:sz w:val="22"/>
                <w:szCs w:val="22"/>
                <w:vertAlign w:val="superscript"/>
              </w:rPr>
              <w:t>0</w:t>
            </w:r>
            <w:r w:rsidRPr="008A45D7">
              <w:rPr>
                <w:rFonts w:ascii="Arial Narrow" w:hAnsi="Arial Narrow" w:cs="Arial Narrow"/>
                <w:sz w:val="22"/>
                <w:szCs w:val="22"/>
              </w:rPr>
              <w:t>C</w:t>
            </w:r>
            <w:r>
              <w:rPr>
                <w:rFonts w:ascii="Arial Narrow" w:hAnsi="Arial Narrow" w:cs="Arial Narrow"/>
                <w:sz w:val="22"/>
                <w:szCs w:val="22"/>
              </w:rPr>
              <w:t>.</w:t>
            </w:r>
          </w:p>
        </w:tc>
      </w:tr>
      <w:tr w:rsidR="005F6D4F" w:rsidRPr="00FD58DF" w14:paraId="47B8A658" w14:textId="77777777" w:rsidTr="005F6D4F">
        <w:tc>
          <w:tcPr>
            <w:tcW w:w="568" w:type="dxa"/>
            <w:vAlign w:val="center"/>
          </w:tcPr>
          <w:p w14:paraId="38DDAE51" w14:textId="77777777" w:rsidR="005F6D4F" w:rsidRPr="00FD58DF" w:rsidRDefault="005F6D4F" w:rsidP="00BC7B25">
            <w:pPr>
              <w:pStyle w:val="Tekstpodstawowy"/>
              <w:jc w:val="center"/>
              <w:rPr>
                <w:rFonts w:ascii="Arial Narrow" w:hAnsi="Arial Narrow" w:cs="Arial Narrow"/>
                <w:b/>
                <w:bCs/>
                <w:sz w:val="22"/>
                <w:szCs w:val="22"/>
              </w:rPr>
            </w:pPr>
            <w:r>
              <w:rPr>
                <w:rFonts w:ascii="Arial Narrow" w:hAnsi="Arial Narrow" w:cs="Arial Narrow"/>
                <w:b/>
                <w:bCs/>
                <w:sz w:val="22"/>
                <w:szCs w:val="22"/>
              </w:rPr>
              <w:t>17</w:t>
            </w:r>
          </w:p>
        </w:tc>
        <w:tc>
          <w:tcPr>
            <w:tcW w:w="8997" w:type="dxa"/>
          </w:tcPr>
          <w:p w14:paraId="2B75227C" w14:textId="77777777" w:rsidR="005F6D4F" w:rsidRPr="00FD58DF" w:rsidRDefault="005F6D4F" w:rsidP="00A04DED">
            <w:pPr>
              <w:pStyle w:val="Tekstpodstawowy"/>
              <w:rPr>
                <w:rFonts w:ascii="Arial Narrow" w:hAnsi="Arial Narrow" w:cs="Arial Narrow"/>
                <w:b/>
                <w:bCs/>
                <w:sz w:val="22"/>
                <w:szCs w:val="22"/>
              </w:rPr>
            </w:pPr>
            <w:r w:rsidRPr="00FD58DF">
              <w:rPr>
                <w:rFonts w:ascii="Arial Narrow" w:hAnsi="Arial Narrow" w:cs="Arial Narrow"/>
                <w:b/>
                <w:bCs/>
                <w:sz w:val="22"/>
                <w:szCs w:val="22"/>
              </w:rPr>
              <w:t>Instalacja elektryczna:</w:t>
            </w:r>
          </w:p>
        </w:tc>
      </w:tr>
      <w:tr w:rsidR="005F6D4F" w:rsidRPr="00FD58DF" w14:paraId="55A83C47" w14:textId="77777777" w:rsidTr="005F6D4F">
        <w:tc>
          <w:tcPr>
            <w:tcW w:w="568" w:type="dxa"/>
            <w:vAlign w:val="center"/>
          </w:tcPr>
          <w:p w14:paraId="11D259C2" w14:textId="77777777" w:rsidR="005F6D4F" w:rsidRPr="00FD58DF" w:rsidRDefault="005F6D4F" w:rsidP="00BC7B25">
            <w:pPr>
              <w:pStyle w:val="Tekstpodstawowy"/>
              <w:tabs>
                <w:tab w:val="left" w:pos="196"/>
                <w:tab w:val="left" w:pos="338"/>
              </w:tabs>
              <w:spacing w:after="0"/>
              <w:ind w:left="50" w:right="57"/>
              <w:jc w:val="center"/>
              <w:rPr>
                <w:rFonts w:ascii="Arial Narrow" w:hAnsi="Arial Narrow" w:cs="Arial Narrow"/>
                <w:sz w:val="22"/>
                <w:szCs w:val="22"/>
              </w:rPr>
            </w:pPr>
          </w:p>
        </w:tc>
        <w:tc>
          <w:tcPr>
            <w:tcW w:w="8997" w:type="dxa"/>
          </w:tcPr>
          <w:p w14:paraId="4DCA2E82" w14:textId="77777777" w:rsidR="005F6D4F" w:rsidRPr="008A45D7" w:rsidRDefault="005F6D4F" w:rsidP="00C4213D">
            <w:pPr>
              <w:pStyle w:val="Tekstpodstawowy"/>
              <w:numPr>
                <w:ilvl w:val="0"/>
                <w:numId w:val="12"/>
              </w:numPr>
              <w:tabs>
                <w:tab w:val="left" w:pos="196"/>
                <w:tab w:val="left" w:pos="338"/>
              </w:tabs>
              <w:spacing w:after="0"/>
              <w:ind w:right="57"/>
              <w:jc w:val="both"/>
              <w:rPr>
                <w:rFonts w:ascii="Arial Narrow" w:hAnsi="Arial Narrow" w:cs="Arial Narrow"/>
                <w:sz w:val="22"/>
                <w:szCs w:val="22"/>
              </w:rPr>
            </w:pPr>
            <w:r w:rsidRPr="008A45D7">
              <w:rPr>
                <w:rFonts w:ascii="Arial Narrow" w:hAnsi="Arial Narrow" w:cs="Arial Narrow"/>
                <w:sz w:val="22"/>
                <w:szCs w:val="22"/>
              </w:rPr>
              <w:t xml:space="preserve">napięcie 24 V; </w:t>
            </w:r>
          </w:p>
          <w:p w14:paraId="6067128F" w14:textId="77777777" w:rsidR="005F6D4F" w:rsidRPr="008A45D7" w:rsidRDefault="005F6D4F" w:rsidP="00E5425B">
            <w:pPr>
              <w:pStyle w:val="Tekstpodstawowy"/>
              <w:numPr>
                <w:ilvl w:val="0"/>
                <w:numId w:val="12"/>
              </w:numPr>
              <w:tabs>
                <w:tab w:val="left" w:pos="196"/>
                <w:tab w:val="left" w:pos="338"/>
              </w:tabs>
              <w:spacing w:after="0"/>
              <w:ind w:left="334" w:hanging="284"/>
              <w:jc w:val="both"/>
              <w:rPr>
                <w:rFonts w:ascii="Arial Narrow" w:hAnsi="Arial Narrow" w:cs="Arial Narrow"/>
                <w:sz w:val="22"/>
                <w:szCs w:val="22"/>
              </w:rPr>
            </w:pPr>
            <w:r w:rsidRPr="008A45D7">
              <w:rPr>
                <w:rFonts w:ascii="Arial Narrow" w:hAnsi="Arial Narrow" w:cs="Arial Narrow"/>
                <w:sz w:val="22"/>
                <w:szCs w:val="22"/>
              </w:rPr>
              <w:t>akumulatory zamontowane w wysuwanej półce</w:t>
            </w:r>
            <w:r>
              <w:rPr>
                <w:rFonts w:ascii="Arial Narrow" w:hAnsi="Arial Narrow" w:cs="Arial Narrow"/>
                <w:sz w:val="22"/>
                <w:szCs w:val="22"/>
              </w:rPr>
              <w:t>;</w:t>
            </w:r>
          </w:p>
          <w:p w14:paraId="6D3FCFEA" w14:textId="77777777" w:rsidR="005F6D4F" w:rsidRPr="008A45D7" w:rsidRDefault="005F6D4F" w:rsidP="00E5425B">
            <w:pPr>
              <w:pStyle w:val="Tekstpodstawowy"/>
              <w:numPr>
                <w:ilvl w:val="0"/>
                <w:numId w:val="12"/>
              </w:numPr>
              <w:tabs>
                <w:tab w:val="left" w:pos="338"/>
              </w:tabs>
              <w:spacing w:after="0"/>
              <w:ind w:left="334" w:hanging="284"/>
              <w:jc w:val="both"/>
              <w:rPr>
                <w:rFonts w:ascii="Arial Narrow" w:hAnsi="Arial Narrow" w:cs="Arial Narrow"/>
                <w:sz w:val="22"/>
                <w:szCs w:val="22"/>
              </w:rPr>
            </w:pPr>
            <w:r w:rsidRPr="008A45D7">
              <w:rPr>
                <w:rFonts w:ascii="Arial Narrow" w:hAnsi="Arial Narrow" w:cs="Arial Narrow"/>
                <w:sz w:val="22"/>
                <w:szCs w:val="22"/>
              </w:rPr>
              <w:t>złącza przewodów i urządzeń trwale i czytelnie opisane w języku polskim;</w:t>
            </w:r>
          </w:p>
          <w:p w14:paraId="4418274A" w14:textId="77777777" w:rsidR="005F6D4F" w:rsidRPr="008A45D7" w:rsidRDefault="005F6D4F" w:rsidP="00E5425B">
            <w:pPr>
              <w:pStyle w:val="Tekstpodstawowy"/>
              <w:numPr>
                <w:ilvl w:val="0"/>
                <w:numId w:val="12"/>
              </w:numPr>
              <w:tabs>
                <w:tab w:val="left" w:pos="196"/>
                <w:tab w:val="left" w:pos="334"/>
              </w:tabs>
              <w:spacing w:after="0"/>
              <w:ind w:left="334" w:hanging="284"/>
              <w:jc w:val="both"/>
              <w:rPr>
                <w:rFonts w:ascii="Arial Narrow" w:hAnsi="Arial Narrow" w:cs="Arial Narrow"/>
                <w:sz w:val="22"/>
                <w:szCs w:val="22"/>
              </w:rPr>
            </w:pPr>
            <w:r w:rsidRPr="008A45D7">
              <w:rPr>
                <w:rFonts w:ascii="Arial Narrow" w:hAnsi="Arial Narrow" w:cs="Arial Narrow"/>
                <w:sz w:val="22"/>
                <w:szCs w:val="22"/>
              </w:rPr>
              <w:t>złącza i urządzenia, przekaźniki, sterowniki, włączniki, itp. w szczelnie zamkniętych schowkach zabezpieczonych przed wilgocią; umieszczenie tablicy rozdzielczej wewnętrznej zabezpieczone przed ingerencją osób trzecich;</w:t>
            </w:r>
          </w:p>
          <w:p w14:paraId="6DA80F48" w14:textId="6E914050" w:rsidR="005F6D4F" w:rsidRDefault="005F6D4F" w:rsidP="00C4213D">
            <w:pPr>
              <w:pStyle w:val="Tekstpodstawowy"/>
              <w:numPr>
                <w:ilvl w:val="0"/>
                <w:numId w:val="12"/>
              </w:numPr>
              <w:spacing w:after="0"/>
              <w:ind w:left="334" w:hanging="284"/>
              <w:jc w:val="both"/>
              <w:rPr>
                <w:rFonts w:ascii="Arial Narrow" w:hAnsi="Arial Narrow" w:cs="Arial Narrow"/>
                <w:sz w:val="22"/>
                <w:szCs w:val="22"/>
              </w:rPr>
            </w:pPr>
            <w:r w:rsidRPr="008A45D7">
              <w:rPr>
                <w:rFonts w:ascii="Arial Narrow" w:hAnsi="Arial Narrow" w:cs="Arial Narrow"/>
                <w:sz w:val="22"/>
                <w:szCs w:val="22"/>
              </w:rPr>
              <w:t>wiązki przewodów i złącza ułożone w szczelnie zamkniętych kanałach lub przewodach zabezpieczających przed zabrudzeniem i wilgocią w czasie eksploatacji, szczególnie w warunkach zimowych</w:t>
            </w:r>
            <w:r w:rsidR="00CE719E">
              <w:rPr>
                <w:rFonts w:ascii="Arial Narrow" w:hAnsi="Arial Narrow" w:cs="Arial Narrow"/>
                <w:sz w:val="22"/>
                <w:szCs w:val="22"/>
              </w:rPr>
              <w:t>;</w:t>
            </w:r>
          </w:p>
          <w:p w14:paraId="635F2F58" w14:textId="651E27D2" w:rsidR="005F6D4F" w:rsidRPr="00C4213D" w:rsidRDefault="005F6D4F" w:rsidP="00C4213D">
            <w:pPr>
              <w:pStyle w:val="Tekstpodstawowy"/>
              <w:numPr>
                <w:ilvl w:val="0"/>
                <w:numId w:val="12"/>
              </w:numPr>
              <w:spacing w:after="0"/>
              <w:ind w:left="334" w:hanging="284"/>
              <w:jc w:val="both"/>
              <w:rPr>
                <w:rFonts w:ascii="Arial Narrow" w:hAnsi="Arial Narrow" w:cs="Arial Narrow"/>
                <w:sz w:val="22"/>
                <w:szCs w:val="22"/>
              </w:rPr>
            </w:pPr>
            <w:r w:rsidRPr="00C4213D">
              <w:rPr>
                <w:rFonts w:ascii="Arial Narrow" w:hAnsi="Arial Narrow"/>
                <w:sz w:val="22"/>
                <w:szCs w:val="22"/>
              </w:rPr>
              <w:t>3 podwójne porty USB (typ A</w:t>
            </w:r>
            <w:r w:rsidR="005E60C6">
              <w:rPr>
                <w:rFonts w:ascii="Arial Narrow" w:hAnsi="Arial Narrow"/>
                <w:sz w:val="22"/>
                <w:szCs w:val="22"/>
              </w:rPr>
              <w:t xml:space="preserve"> i C</w:t>
            </w:r>
            <w:r w:rsidRPr="00C4213D">
              <w:rPr>
                <w:rFonts w:ascii="Arial Narrow" w:hAnsi="Arial Narrow"/>
                <w:sz w:val="22"/>
                <w:szCs w:val="22"/>
              </w:rPr>
              <w:t xml:space="preserve">) w przestrzeni pasażerskiej umożliwiające ładowanie baterii telefonów, tabletów i innych urządzeń mobilnych. Zabudowa podświetlona, z zatyczką zabezpieczającą gniazdo, kolor żółty z czarnym pierścieniem wokół gniazda. Umiejscowienie do </w:t>
            </w:r>
            <w:r w:rsidRPr="00C4213D">
              <w:rPr>
                <w:rFonts w:ascii="Arial Narrow" w:hAnsi="Arial Narrow" w:cstheme="minorHAnsi"/>
                <w:sz w:val="22"/>
                <w:szCs w:val="22"/>
              </w:rPr>
              <w:t xml:space="preserve">uzgodnienia z </w:t>
            </w:r>
            <w:r w:rsidR="00CE719E">
              <w:rPr>
                <w:rFonts w:ascii="Arial Narrow" w:hAnsi="Arial Narrow" w:cstheme="minorHAnsi"/>
                <w:sz w:val="22"/>
                <w:szCs w:val="22"/>
              </w:rPr>
              <w:t xml:space="preserve">MZK </w:t>
            </w:r>
            <w:r w:rsidRPr="00C4213D">
              <w:rPr>
                <w:rFonts w:ascii="Arial Narrow" w:hAnsi="Arial Narrow" w:cstheme="minorHAnsi"/>
                <w:sz w:val="22"/>
                <w:szCs w:val="22"/>
              </w:rPr>
              <w:t xml:space="preserve"> w terminie do 60 dni od podpisania  umowy.</w:t>
            </w:r>
          </w:p>
        </w:tc>
      </w:tr>
      <w:tr w:rsidR="005F6D4F" w:rsidRPr="00195861" w14:paraId="34C818CE" w14:textId="77777777" w:rsidTr="005F6D4F">
        <w:trPr>
          <w:trHeight w:val="364"/>
        </w:trPr>
        <w:tc>
          <w:tcPr>
            <w:tcW w:w="568" w:type="dxa"/>
            <w:vAlign w:val="center"/>
          </w:tcPr>
          <w:p w14:paraId="321D4C8E" w14:textId="77777777" w:rsidR="005F6D4F" w:rsidRPr="008A45D7" w:rsidRDefault="005F6D4F" w:rsidP="00BC7B25">
            <w:pPr>
              <w:pStyle w:val="Tekstpodstawowy"/>
              <w:autoSpaceDE w:val="0"/>
              <w:autoSpaceDN w:val="0"/>
              <w:adjustRightInd w:val="0"/>
              <w:spacing w:after="0"/>
              <w:jc w:val="center"/>
              <w:rPr>
                <w:rFonts w:ascii="Arial Narrow" w:hAnsi="Arial Narrow" w:cs="Arial Narrow"/>
                <w:b/>
                <w:bCs/>
                <w:sz w:val="22"/>
                <w:szCs w:val="22"/>
              </w:rPr>
            </w:pPr>
            <w:r w:rsidRPr="008A45D7">
              <w:rPr>
                <w:rFonts w:ascii="Arial Narrow" w:hAnsi="Arial Narrow" w:cs="Arial Narrow"/>
                <w:b/>
                <w:bCs/>
                <w:sz w:val="22"/>
                <w:szCs w:val="22"/>
              </w:rPr>
              <w:t>18</w:t>
            </w:r>
          </w:p>
        </w:tc>
        <w:tc>
          <w:tcPr>
            <w:tcW w:w="8997" w:type="dxa"/>
            <w:vAlign w:val="center"/>
          </w:tcPr>
          <w:p w14:paraId="290EB87B" w14:textId="77777777" w:rsidR="005F6D4F" w:rsidRPr="008A45D7" w:rsidRDefault="005F6D4F" w:rsidP="00BC7B25">
            <w:pPr>
              <w:pStyle w:val="Tekstpodstawowy"/>
              <w:autoSpaceDE w:val="0"/>
              <w:autoSpaceDN w:val="0"/>
              <w:adjustRightInd w:val="0"/>
              <w:spacing w:after="0"/>
              <w:rPr>
                <w:rFonts w:ascii="Arial Narrow" w:hAnsi="Arial Narrow" w:cs="Arial Narrow"/>
                <w:sz w:val="22"/>
                <w:szCs w:val="22"/>
              </w:rPr>
            </w:pPr>
            <w:r w:rsidRPr="008A45D7">
              <w:rPr>
                <w:rFonts w:ascii="Arial Narrow" w:hAnsi="Arial Narrow" w:cs="Arial Narrow"/>
                <w:b/>
                <w:bCs/>
                <w:sz w:val="22"/>
                <w:szCs w:val="22"/>
              </w:rPr>
              <w:t>Wykonanie podłogi, ścian bocznych:</w:t>
            </w:r>
          </w:p>
        </w:tc>
      </w:tr>
      <w:tr w:rsidR="005F6D4F" w:rsidRPr="00195861" w14:paraId="3F364B21" w14:textId="77777777" w:rsidTr="005F6D4F">
        <w:trPr>
          <w:trHeight w:val="1142"/>
        </w:trPr>
        <w:tc>
          <w:tcPr>
            <w:tcW w:w="568" w:type="dxa"/>
            <w:vAlign w:val="center"/>
          </w:tcPr>
          <w:p w14:paraId="7B6C73AB" w14:textId="77777777" w:rsidR="005F6D4F" w:rsidRPr="00195861" w:rsidRDefault="005F6D4F" w:rsidP="00BC7B25">
            <w:pPr>
              <w:pStyle w:val="Tekstpodstawowy"/>
              <w:autoSpaceDE w:val="0"/>
              <w:autoSpaceDN w:val="0"/>
              <w:adjustRightInd w:val="0"/>
              <w:spacing w:after="0"/>
              <w:rPr>
                <w:rFonts w:ascii="Arial Narrow" w:hAnsi="Arial Narrow" w:cs="Arial Narrow"/>
                <w:b/>
                <w:bCs/>
                <w:color w:val="00B050"/>
                <w:sz w:val="22"/>
                <w:szCs w:val="22"/>
              </w:rPr>
            </w:pPr>
          </w:p>
        </w:tc>
        <w:tc>
          <w:tcPr>
            <w:tcW w:w="8997" w:type="dxa"/>
          </w:tcPr>
          <w:p w14:paraId="0A9E695A" w14:textId="1056FA5D" w:rsidR="005F6D4F" w:rsidRDefault="005F6D4F" w:rsidP="00C4213D">
            <w:pPr>
              <w:pStyle w:val="Tekstpodstawowy"/>
              <w:numPr>
                <w:ilvl w:val="0"/>
                <w:numId w:val="13"/>
              </w:numPr>
              <w:autoSpaceDE w:val="0"/>
              <w:autoSpaceDN w:val="0"/>
              <w:adjustRightInd w:val="0"/>
              <w:spacing w:after="0"/>
              <w:jc w:val="both"/>
              <w:rPr>
                <w:rFonts w:ascii="Arial Narrow" w:hAnsi="Arial Narrow" w:cs="Arial Narrow"/>
                <w:sz w:val="22"/>
                <w:szCs w:val="22"/>
              </w:rPr>
            </w:pPr>
            <w:r w:rsidRPr="008A45D7">
              <w:rPr>
                <w:rFonts w:ascii="Arial Narrow" w:hAnsi="Arial Narrow" w:cs="Arial Narrow"/>
                <w:sz w:val="22"/>
                <w:szCs w:val="22"/>
              </w:rPr>
              <w:t xml:space="preserve">podłoga ze sklejki wodoodpornej, o budowie zoptymalizowanej pod względem dźwiękowym. Wykładzina podłogowa gładka przeciwpoślizgowa, wysokiej jakości o podwyższonej odporności na </w:t>
            </w:r>
            <w:r w:rsidRPr="00C4213D">
              <w:rPr>
                <w:rFonts w:ascii="Arial Narrow" w:hAnsi="Arial Narrow" w:cs="Arial Narrow"/>
                <w:sz w:val="22"/>
                <w:szCs w:val="22"/>
              </w:rPr>
              <w:t>ścieranie, w kolorze maskującym zabrudzenia (k</w:t>
            </w:r>
            <w:r w:rsidRPr="00C4213D">
              <w:rPr>
                <w:rFonts w:ascii="Arial Narrow" w:hAnsi="Arial Narrow"/>
                <w:sz w:val="22"/>
                <w:szCs w:val="22"/>
              </w:rPr>
              <w:t xml:space="preserve">olor podłogi do uzgodnienia z </w:t>
            </w:r>
            <w:r w:rsidR="00CE719E">
              <w:rPr>
                <w:rFonts w:ascii="Arial Narrow" w:hAnsi="Arial Narrow"/>
                <w:sz w:val="22"/>
                <w:szCs w:val="22"/>
              </w:rPr>
              <w:t xml:space="preserve">MZK </w:t>
            </w:r>
            <w:r w:rsidRPr="00C4213D">
              <w:rPr>
                <w:rFonts w:ascii="Arial Narrow" w:hAnsi="Arial Narrow"/>
                <w:sz w:val="22"/>
                <w:szCs w:val="22"/>
              </w:rPr>
              <w:t xml:space="preserve"> w terminie 60 dni od podpisania umowy</w:t>
            </w:r>
            <w:r w:rsidR="00307701" w:rsidRPr="00C865B2">
              <w:rPr>
                <w:rFonts w:ascii="Arial Narrow" w:hAnsi="Arial Narrow"/>
                <w:sz w:val="22"/>
                <w:szCs w:val="22"/>
              </w:rPr>
              <w:t>)</w:t>
            </w:r>
            <w:r w:rsidR="00307701" w:rsidRPr="00C865B2">
              <w:rPr>
                <w:rFonts w:ascii="Arial Narrow" w:hAnsi="Arial Narrow" w:cs="Arial Narrow"/>
                <w:sz w:val="22"/>
                <w:szCs w:val="22"/>
              </w:rPr>
              <w:t>,</w:t>
            </w:r>
            <w:r w:rsidRPr="008A45D7">
              <w:rPr>
                <w:rFonts w:ascii="Arial Narrow" w:hAnsi="Arial Narrow" w:cs="Arial Narrow"/>
                <w:sz w:val="22"/>
                <w:szCs w:val="22"/>
              </w:rPr>
              <w:t xml:space="preserve"> z odmiennym kolorem w strefie drzwi, wskazany kolor ostrzegawczy żółty (zgodnie z pkt. 3), elementy podłogi łączone spoiną elastyczną uniemożliwiającą przedostawanie się wody pod wykładzinę;</w:t>
            </w:r>
          </w:p>
          <w:p w14:paraId="7A3C497B" w14:textId="77777777" w:rsidR="005F6D4F" w:rsidRDefault="005F6D4F" w:rsidP="00C4213D">
            <w:pPr>
              <w:pStyle w:val="Tekstpodstawowy"/>
              <w:numPr>
                <w:ilvl w:val="0"/>
                <w:numId w:val="13"/>
              </w:numPr>
              <w:autoSpaceDE w:val="0"/>
              <w:autoSpaceDN w:val="0"/>
              <w:adjustRightInd w:val="0"/>
              <w:spacing w:after="0"/>
              <w:jc w:val="both"/>
              <w:rPr>
                <w:rFonts w:ascii="Arial Narrow" w:hAnsi="Arial Narrow" w:cs="Arial Narrow"/>
                <w:sz w:val="22"/>
                <w:szCs w:val="22"/>
              </w:rPr>
            </w:pPr>
            <w:r>
              <w:rPr>
                <w:rFonts w:ascii="Arial Narrow" w:hAnsi="Arial Narrow" w:cs="Arial Narrow"/>
                <w:sz w:val="22"/>
                <w:szCs w:val="22"/>
              </w:rPr>
              <w:t>ś</w:t>
            </w:r>
            <w:r w:rsidRPr="00C4213D">
              <w:rPr>
                <w:rFonts w:ascii="Arial Narrow" w:hAnsi="Arial Narrow" w:cs="Arial Narrow"/>
                <w:sz w:val="22"/>
                <w:szCs w:val="22"/>
              </w:rPr>
              <w:t>ciany, sufit – laminaty lub tworzywa sztuczne odporne na wilgoć i wstrząsy mocowane w sposób uniemożliwiający skrzypienie w czasie jazdy autobusu;</w:t>
            </w:r>
          </w:p>
          <w:p w14:paraId="75DBDED4" w14:textId="7E01961E" w:rsidR="005F6D4F" w:rsidRPr="003C33FA" w:rsidRDefault="005F6D4F" w:rsidP="003C33FA">
            <w:pPr>
              <w:pStyle w:val="Tekstpodstawowy"/>
              <w:numPr>
                <w:ilvl w:val="0"/>
                <w:numId w:val="13"/>
              </w:numPr>
              <w:autoSpaceDE w:val="0"/>
              <w:autoSpaceDN w:val="0"/>
              <w:adjustRightInd w:val="0"/>
              <w:spacing w:after="0"/>
              <w:jc w:val="both"/>
              <w:rPr>
                <w:rFonts w:ascii="Arial Narrow" w:hAnsi="Arial Narrow" w:cs="Arial Narrow"/>
                <w:sz w:val="22"/>
                <w:szCs w:val="22"/>
              </w:rPr>
            </w:pPr>
            <w:r w:rsidRPr="00C4213D">
              <w:rPr>
                <w:rFonts w:ascii="Arial Narrow" w:hAnsi="Arial Narrow"/>
                <w:sz w:val="22"/>
                <w:szCs w:val="22"/>
              </w:rPr>
              <w:t>w stref</w:t>
            </w:r>
            <w:r>
              <w:rPr>
                <w:rFonts w:ascii="Arial Narrow" w:hAnsi="Arial Narrow"/>
                <w:sz w:val="22"/>
                <w:szCs w:val="22"/>
              </w:rPr>
              <w:t>ie</w:t>
            </w:r>
            <w:r w:rsidRPr="00C4213D">
              <w:rPr>
                <w:rFonts w:ascii="Arial Narrow" w:hAnsi="Arial Narrow"/>
                <w:sz w:val="22"/>
                <w:szCs w:val="22"/>
              </w:rPr>
              <w:t xml:space="preserve"> drzwi</w:t>
            </w:r>
            <w:r>
              <w:rPr>
                <w:rFonts w:ascii="Arial Narrow" w:hAnsi="Arial Narrow"/>
                <w:sz w:val="22"/>
                <w:szCs w:val="22"/>
              </w:rPr>
              <w:t xml:space="preserve"> </w:t>
            </w:r>
            <w:r w:rsidRPr="00C4213D">
              <w:rPr>
                <w:rFonts w:ascii="Arial Narrow" w:hAnsi="Arial Narrow"/>
                <w:sz w:val="22"/>
                <w:szCs w:val="22"/>
              </w:rPr>
              <w:t>pas szerokości min. 300 mm od krawędzi progu oraz w strefie poruszania się skrzydeł drzwi</w:t>
            </w:r>
            <w:r>
              <w:rPr>
                <w:rFonts w:ascii="Arial Narrow" w:hAnsi="Arial Narrow"/>
                <w:sz w:val="22"/>
                <w:szCs w:val="22"/>
              </w:rPr>
              <w:t xml:space="preserve"> – kolor jaskrawy żółty</w:t>
            </w:r>
            <w:r w:rsidR="00FC76F4">
              <w:rPr>
                <w:rFonts w:ascii="Arial Narrow" w:hAnsi="Arial Narrow"/>
                <w:sz w:val="22"/>
                <w:szCs w:val="22"/>
              </w:rPr>
              <w:t xml:space="preserve"> – szczegóły </w:t>
            </w:r>
            <w:r w:rsidR="00FC76F4" w:rsidRPr="00C4213D">
              <w:rPr>
                <w:rFonts w:ascii="Arial Narrow" w:hAnsi="Arial Narrow"/>
                <w:sz w:val="22"/>
                <w:szCs w:val="22"/>
              </w:rPr>
              <w:t xml:space="preserve">do uzgodnienia z </w:t>
            </w:r>
            <w:r w:rsidR="00FC76F4">
              <w:rPr>
                <w:rFonts w:ascii="Arial Narrow" w:hAnsi="Arial Narrow"/>
                <w:sz w:val="22"/>
                <w:szCs w:val="22"/>
              </w:rPr>
              <w:t xml:space="preserve">MZK </w:t>
            </w:r>
            <w:r w:rsidR="00FC76F4" w:rsidRPr="00C4213D">
              <w:rPr>
                <w:rFonts w:ascii="Arial Narrow" w:hAnsi="Arial Narrow"/>
                <w:sz w:val="22"/>
                <w:szCs w:val="22"/>
              </w:rPr>
              <w:t>w terminie 60 dni od podpisania umowy</w:t>
            </w:r>
            <w:r w:rsidR="00663424">
              <w:rPr>
                <w:rFonts w:ascii="Arial Narrow" w:hAnsi="Arial Narrow"/>
                <w:sz w:val="22"/>
                <w:szCs w:val="22"/>
              </w:rPr>
              <w:t>;</w:t>
            </w:r>
          </w:p>
          <w:p w14:paraId="0F0061A1" w14:textId="77777777" w:rsidR="005F6D4F" w:rsidRPr="003C33FA" w:rsidRDefault="005F6D4F" w:rsidP="003C33FA">
            <w:pPr>
              <w:pStyle w:val="Tekstpodstawowy"/>
              <w:numPr>
                <w:ilvl w:val="0"/>
                <w:numId w:val="13"/>
              </w:numPr>
              <w:autoSpaceDE w:val="0"/>
              <w:autoSpaceDN w:val="0"/>
              <w:adjustRightInd w:val="0"/>
              <w:spacing w:after="0"/>
              <w:jc w:val="both"/>
              <w:rPr>
                <w:rFonts w:ascii="Arial Narrow" w:hAnsi="Arial Narrow" w:cs="Arial Narrow"/>
                <w:sz w:val="22"/>
                <w:szCs w:val="22"/>
              </w:rPr>
            </w:pPr>
            <w:r w:rsidRPr="003C33FA">
              <w:rPr>
                <w:rFonts w:ascii="Arial Narrow" w:hAnsi="Arial Narrow"/>
                <w:sz w:val="22"/>
                <w:szCs w:val="22"/>
              </w:rPr>
              <w:t>strefa wydzielona dla osoby na wózku inwalidzkim z odpowiednim piktogramem;</w:t>
            </w:r>
            <w:r>
              <w:rPr>
                <w:rFonts w:ascii="Arial Narrow" w:hAnsi="Arial Narrow"/>
                <w:sz w:val="22"/>
                <w:szCs w:val="22"/>
              </w:rPr>
              <w:t xml:space="preserve"> </w:t>
            </w:r>
          </w:p>
          <w:p w14:paraId="1CAE25A6" w14:textId="77777777" w:rsidR="005F6D4F" w:rsidRPr="003C33FA" w:rsidRDefault="005F6D4F" w:rsidP="003C33FA">
            <w:pPr>
              <w:pStyle w:val="Tekstpodstawowy"/>
              <w:numPr>
                <w:ilvl w:val="0"/>
                <w:numId w:val="13"/>
              </w:numPr>
              <w:autoSpaceDE w:val="0"/>
              <w:autoSpaceDN w:val="0"/>
              <w:adjustRightInd w:val="0"/>
              <w:spacing w:after="0"/>
              <w:jc w:val="both"/>
              <w:rPr>
                <w:rFonts w:ascii="Arial Narrow" w:hAnsi="Arial Narrow" w:cs="Arial Narrow"/>
                <w:sz w:val="22"/>
                <w:szCs w:val="22"/>
              </w:rPr>
            </w:pPr>
            <w:r w:rsidRPr="003C33FA">
              <w:rPr>
                <w:rFonts w:ascii="Arial Narrow" w:hAnsi="Arial Narrow"/>
                <w:sz w:val="22"/>
                <w:szCs w:val="22"/>
              </w:rPr>
              <w:t>strefa wydzielona dla</w:t>
            </w:r>
            <w:r>
              <w:rPr>
                <w:rFonts w:ascii="Arial Narrow" w:hAnsi="Arial Narrow"/>
                <w:sz w:val="22"/>
                <w:szCs w:val="22"/>
              </w:rPr>
              <w:t xml:space="preserve"> osoby z wózkiem dziecięcym z </w:t>
            </w:r>
            <w:r w:rsidRPr="003C33FA">
              <w:rPr>
                <w:rFonts w:ascii="Arial Narrow" w:hAnsi="Arial Narrow"/>
                <w:sz w:val="22"/>
                <w:szCs w:val="22"/>
              </w:rPr>
              <w:t>odpowiednim piktogramem;</w:t>
            </w:r>
          </w:p>
          <w:p w14:paraId="5FE701B5" w14:textId="77777777" w:rsidR="005F6D4F" w:rsidRPr="003C33FA" w:rsidRDefault="005F6D4F" w:rsidP="003C33FA">
            <w:pPr>
              <w:pStyle w:val="Tekstpodstawowy"/>
              <w:numPr>
                <w:ilvl w:val="0"/>
                <w:numId w:val="13"/>
              </w:numPr>
              <w:autoSpaceDE w:val="0"/>
              <w:autoSpaceDN w:val="0"/>
              <w:adjustRightInd w:val="0"/>
              <w:spacing w:after="0"/>
              <w:jc w:val="both"/>
              <w:rPr>
                <w:rFonts w:ascii="Arial Narrow" w:hAnsi="Arial Narrow" w:cs="Arial Narrow"/>
                <w:sz w:val="22"/>
                <w:szCs w:val="22"/>
              </w:rPr>
            </w:pPr>
            <w:r w:rsidRPr="003C33FA">
              <w:rPr>
                <w:rFonts w:ascii="Arial Narrow" w:hAnsi="Arial Narrow"/>
                <w:sz w:val="22"/>
                <w:szCs w:val="22"/>
              </w:rPr>
              <w:t>krawędzi</w:t>
            </w:r>
            <w:r>
              <w:rPr>
                <w:rFonts w:ascii="Arial Narrow" w:hAnsi="Arial Narrow"/>
                <w:sz w:val="22"/>
                <w:szCs w:val="22"/>
              </w:rPr>
              <w:t xml:space="preserve">e </w:t>
            </w:r>
            <w:r w:rsidRPr="003C33FA">
              <w:rPr>
                <w:rFonts w:ascii="Arial Narrow" w:hAnsi="Arial Narrow"/>
                <w:sz w:val="22"/>
                <w:szCs w:val="22"/>
              </w:rPr>
              <w:t xml:space="preserve">progów zewnętrznych, stopni i podestów pod miejsca siedzące - oznaczone w formie naprzemiennych żółto-czarnych trójkątów lub żółtej listwy; </w:t>
            </w:r>
          </w:p>
          <w:p w14:paraId="3C3963A2" w14:textId="0CA7F357" w:rsidR="00256643" w:rsidRDefault="003E3E8D" w:rsidP="00C865B2">
            <w:pPr>
              <w:pStyle w:val="Default"/>
              <w:numPr>
                <w:ilvl w:val="0"/>
                <w:numId w:val="13"/>
              </w:numPr>
              <w:jc w:val="both"/>
              <w:rPr>
                <w:rFonts w:ascii="Arial Narrow" w:hAnsi="Arial Narrow"/>
                <w:color w:val="auto"/>
                <w:sz w:val="22"/>
                <w:szCs w:val="22"/>
                <w:lang w:eastAsia="pl-PL"/>
              </w:rPr>
            </w:pPr>
            <w:r>
              <w:rPr>
                <w:rFonts w:ascii="Arial Narrow" w:hAnsi="Arial Narrow"/>
                <w:color w:val="auto"/>
                <w:sz w:val="22"/>
                <w:szCs w:val="22"/>
              </w:rPr>
              <w:t>p</w:t>
            </w:r>
            <w:r w:rsidR="005F6D4F" w:rsidRPr="008A45D7">
              <w:rPr>
                <w:rFonts w:ascii="Arial Narrow" w:hAnsi="Arial Narrow"/>
                <w:color w:val="auto"/>
                <w:sz w:val="22"/>
                <w:szCs w:val="22"/>
              </w:rPr>
              <w:t xml:space="preserve">oręcze, uchwyty: </w:t>
            </w:r>
          </w:p>
          <w:p w14:paraId="00B00064" w14:textId="6F7431FA" w:rsidR="005F6D4F" w:rsidRPr="008A45D7" w:rsidRDefault="005F6D4F" w:rsidP="00E5425B">
            <w:pPr>
              <w:pStyle w:val="Default"/>
              <w:numPr>
                <w:ilvl w:val="0"/>
                <w:numId w:val="17"/>
              </w:numPr>
              <w:spacing w:after="14"/>
              <w:ind w:left="759" w:hanging="349"/>
              <w:jc w:val="both"/>
              <w:rPr>
                <w:rFonts w:ascii="Arial Narrow" w:hAnsi="Arial Narrow"/>
                <w:color w:val="auto"/>
                <w:sz w:val="22"/>
                <w:szCs w:val="22"/>
              </w:rPr>
            </w:pPr>
            <w:r w:rsidRPr="008A45D7">
              <w:rPr>
                <w:rFonts w:ascii="Arial Narrow" w:hAnsi="Arial Narrow"/>
                <w:color w:val="auto"/>
                <w:sz w:val="22"/>
                <w:szCs w:val="22"/>
              </w:rPr>
              <w:t>kolor poręczy</w:t>
            </w:r>
            <w:r>
              <w:rPr>
                <w:rFonts w:ascii="Arial Narrow" w:hAnsi="Arial Narrow"/>
                <w:color w:val="auto"/>
                <w:sz w:val="22"/>
                <w:szCs w:val="22"/>
              </w:rPr>
              <w:t xml:space="preserve"> – stal nierdzewna bez malowania całościowego. Zastosowanie malowania proszkowego w kolorze RAL 1004 jedynie na poręczach pionowych na wysokości wzroku, a na płatach drzwi i w obrębie miejsca dla osoby na wózku inwalidzkim, malowanie proszkowo na kolor RAL 1004</w:t>
            </w:r>
            <w:r w:rsidR="000271E9">
              <w:rPr>
                <w:rFonts w:ascii="Arial Narrow" w:hAnsi="Arial Narrow"/>
                <w:color w:val="auto"/>
                <w:sz w:val="22"/>
                <w:szCs w:val="22"/>
              </w:rPr>
              <w:t xml:space="preserve"> – </w:t>
            </w:r>
            <w:r w:rsidR="000271E9">
              <w:rPr>
                <w:rFonts w:ascii="Arial Narrow" w:hAnsi="Arial Narrow"/>
                <w:sz w:val="22"/>
                <w:szCs w:val="22"/>
              </w:rPr>
              <w:t xml:space="preserve">szczegóły </w:t>
            </w:r>
            <w:r w:rsidR="000271E9" w:rsidRPr="00C4213D">
              <w:rPr>
                <w:rFonts w:ascii="Arial Narrow" w:hAnsi="Arial Narrow"/>
                <w:sz w:val="22"/>
                <w:szCs w:val="22"/>
              </w:rPr>
              <w:t xml:space="preserve">do uzgodnienia z </w:t>
            </w:r>
            <w:r w:rsidR="000271E9">
              <w:rPr>
                <w:rFonts w:ascii="Arial Narrow" w:hAnsi="Arial Narrow"/>
                <w:sz w:val="22"/>
                <w:szCs w:val="22"/>
              </w:rPr>
              <w:t xml:space="preserve">MZK </w:t>
            </w:r>
            <w:r w:rsidR="000271E9" w:rsidRPr="00C4213D">
              <w:rPr>
                <w:rFonts w:ascii="Arial Narrow" w:hAnsi="Arial Narrow"/>
                <w:sz w:val="22"/>
                <w:szCs w:val="22"/>
              </w:rPr>
              <w:t>w terminie 60 dni od podpisania umowy</w:t>
            </w:r>
            <w:r w:rsidR="000271E9">
              <w:rPr>
                <w:rFonts w:ascii="Arial Narrow" w:hAnsi="Arial Narrow"/>
                <w:color w:val="auto"/>
                <w:sz w:val="22"/>
                <w:szCs w:val="22"/>
              </w:rPr>
              <w:t>;</w:t>
            </w:r>
          </w:p>
          <w:p w14:paraId="7B0BBB31" w14:textId="77777777" w:rsidR="005F6D4F" w:rsidRPr="008A45D7" w:rsidRDefault="005F6D4F" w:rsidP="00E5425B">
            <w:pPr>
              <w:pStyle w:val="Default"/>
              <w:numPr>
                <w:ilvl w:val="0"/>
                <w:numId w:val="17"/>
              </w:numPr>
              <w:spacing w:after="14"/>
              <w:ind w:left="759" w:hanging="349"/>
              <w:jc w:val="both"/>
              <w:rPr>
                <w:rFonts w:ascii="Arial Narrow" w:hAnsi="Arial Narrow"/>
                <w:color w:val="auto"/>
                <w:sz w:val="22"/>
                <w:szCs w:val="22"/>
              </w:rPr>
            </w:pPr>
            <w:r w:rsidRPr="008A45D7">
              <w:rPr>
                <w:rFonts w:ascii="Arial Narrow" w:hAnsi="Arial Narrow"/>
                <w:color w:val="auto"/>
                <w:sz w:val="22"/>
                <w:szCs w:val="22"/>
              </w:rPr>
              <w:t>charakteryzujące się dużą odpornością na zarysowanie wykonane z materiałów odpornych na korozję</w:t>
            </w:r>
            <w:r>
              <w:rPr>
                <w:rFonts w:ascii="Arial Narrow" w:hAnsi="Arial Narrow"/>
                <w:color w:val="auto"/>
                <w:sz w:val="22"/>
                <w:szCs w:val="22"/>
              </w:rPr>
              <w:t xml:space="preserve"> </w:t>
            </w:r>
            <w:r w:rsidRPr="008A45D7">
              <w:rPr>
                <w:rFonts w:ascii="Arial Narrow" w:hAnsi="Arial Narrow"/>
                <w:color w:val="auto"/>
                <w:sz w:val="22"/>
                <w:szCs w:val="22"/>
              </w:rPr>
              <w:t xml:space="preserve">(stal nierdzewna); </w:t>
            </w:r>
          </w:p>
          <w:p w14:paraId="0C192FDB" w14:textId="77777777" w:rsidR="005F6D4F" w:rsidRPr="008A45D7" w:rsidRDefault="005F6D4F" w:rsidP="00E5425B">
            <w:pPr>
              <w:pStyle w:val="Default"/>
              <w:numPr>
                <w:ilvl w:val="0"/>
                <w:numId w:val="17"/>
              </w:numPr>
              <w:spacing w:after="14"/>
              <w:ind w:left="759" w:hanging="349"/>
              <w:jc w:val="both"/>
              <w:rPr>
                <w:rFonts w:ascii="Arial Narrow" w:hAnsi="Arial Narrow"/>
                <w:color w:val="auto"/>
                <w:sz w:val="22"/>
                <w:szCs w:val="22"/>
              </w:rPr>
            </w:pPr>
            <w:r w:rsidRPr="008A45D7">
              <w:rPr>
                <w:rFonts w:ascii="Arial Narrow" w:hAnsi="Arial Narrow"/>
                <w:color w:val="auto"/>
                <w:sz w:val="22"/>
                <w:szCs w:val="22"/>
              </w:rPr>
              <w:t xml:space="preserve">rozplanowanie rozmieszczenia poręczy w taki sposób, aby możliwe było przytrzymanie się przez pasażerów opuszczających miejsca siedzące; </w:t>
            </w:r>
          </w:p>
          <w:p w14:paraId="3D4D9689" w14:textId="20528211" w:rsidR="005F6D4F" w:rsidRPr="008A45D7" w:rsidRDefault="005F6D4F" w:rsidP="00E5425B">
            <w:pPr>
              <w:pStyle w:val="Default"/>
              <w:numPr>
                <w:ilvl w:val="0"/>
                <w:numId w:val="17"/>
              </w:numPr>
              <w:spacing w:after="14"/>
              <w:ind w:left="759" w:hanging="349"/>
              <w:jc w:val="both"/>
              <w:rPr>
                <w:rFonts w:ascii="Arial Narrow" w:hAnsi="Arial Narrow"/>
                <w:color w:val="auto"/>
                <w:sz w:val="22"/>
                <w:szCs w:val="22"/>
              </w:rPr>
            </w:pPr>
            <w:r w:rsidRPr="008A45D7">
              <w:rPr>
                <w:rFonts w:ascii="Arial Narrow" w:hAnsi="Arial Narrow"/>
                <w:color w:val="auto"/>
                <w:sz w:val="22"/>
                <w:szCs w:val="22"/>
              </w:rPr>
              <w:t>poręcze poziome</w:t>
            </w:r>
            <w:r w:rsidR="00F4459E">
              <w:rPr>
                <w:rFonts w:ascii="Arial Narrow" w:hAnsi="Arial Narrow"/>
                <w:color w:val="auto"/>
                <w:sz w:val="22"/>
                <w:szCs w:val="22"/>
              </w:rPr>
              <w:t xml:space="preserve">, co najmniej 10 sztuk, </w:t>
            </w:r>
            <w:r w:rsidRPr="008A45D7">
              <w:rPr>
                <w:rFonts w:ascii="Arial Narrow" w:hAnsi="Arial Narrow"/>
                <w:color w:val="auto"/>
                <w:sz w:val="22"/>
                <w:szCs w:val="22"/>
              </w:rPr>
              <w:t xml:space="preserve"> wyposażone w uchwyty wiszące do trzymania się przez pasażerów stojących, zamontowane w sposób uniemożliwiający ich niepożądane przesuwanie się na poręczach podczas jazdy. Uchwyty zamontowane w strefie platformy dla pasażerów stojących oraz w obrębie drzwi</w:t>
            </w:r>
            <w:r>
              <w:rPr>
                <w:rFonts w:ascii="Arial Narrow" w:hAnsi="Arial Narrow"/>
                <w:color w:val="auto"/>
                <w:sz w:val="22"/>
                <w:szCs w:val="22"/>
              </w:rPr>
              <w:t>. Kolor uchwytów w kolorze RAL 1004;</w:t>
            </w:r>
          </w:p>
          <w:p w14:paraId="6494E587" w14:textId="360CF640" w:rsidR="005F6D4F" w:rsidRPr="008A45D7" w:rsidRDefault="005F6D4F" w:rsidP="00E5425B">
            <w:pPr>
              <w:pStyle w:val="Default"/>
              <w:numPr>
                <w:ilvl w:val="0"/>
                <w:numId w:val="17"/>
              </w:numPr>
              <w:ind w:left="759" w:hanging="349"/>
              <w:jc w:val="both"/>
              <w:rPr>
                <w:rFonts w:ascii="Arial Narrow" w:hAnsi="Arial Narrow" w:cs="Arial Narrow"/>
                <w:color w:val="auto"/>
                <w:sz w:val="22"/>
                <w:szCs w:val="22"/>
              </w:rPr>
            </w:pPr>
            <w:r w:rsidRPr="008A45D7">
              <w:rPr>
                <w:rFonts w:ascii="Arial Narrow" w:hAnsi="Arial Narrow"/>
                <w:color w:val="auto"/>
                <w:sz w:val="22"/>
                <w:szCs w:val="22"/>
              </w:rPr>
              <w:t>w obrębie miejsc siedzących, przed którymi nie znajdują się inne miejsca siedzące zwrócone w tym samym kierunku (z poręczą umożliwiającą przytrzymanie się przy wstawaniu), muszą zostać zamontowane poręcze (np. na ścianie bocznej lub elementach zabudowy wnętrza) ułatwiające opuszczenie przez pasażera, miejsca siedzącego</w:t>
            </w:r>
            <w:r w:rsidR="00CE719E">
              <w:rPr>
                <w:rFonts w:ascii="Arial Narrow" w:hAnsi="Arial Narrow"/>
                <w:color w:val="auto"/>
                <w:sz w:val="22"/>
                <w:szCs w:val="22"/>
              </w:rPr>
              <w:t>.</w:t>
            </w:r>
          </w:p>
        </w:tc>
      </w:tr>
      <w:tr w:rsidR="005F6D4F" w:rsidRPr="00FD58DF" w14:paraId="3EFC2E09" w14:textId="77777777" w:rsidTr="005F6D4F">
        <w:tc>
          <w:tcPr>
            <w:tcW w:w="568" w:type="dxa"/>
            <w:vAlign w:val="center"/>
          </w:tcPr>
          <w:p w14:paraId="20ECF7B9" w14:textId="77777777" w:rsidR="005F6D4F" w:rsidRPr="00FD58DF" w:rsidRDefault="005F6D4F" w:rsidP="00BC7B25">
            <w:pPr>
              <w:pStyle w:val="Tekstpodstawowy"/>
              <w:jc w:val="center"/>
              <w:rPr>
                <w:rFonts w:ascii="Arial Narrow" w:hAnsi="Arial Narrow" w:cs="Arial Narrow"/>
                <w:b/>
                <w:bCs/>
                <w:sz w:val="22"/>
                <w:szCs w:val="22"/>
              </w:rPr>
            </w:pPr>
            <w:r>
              <w:rPr>
                <w:rFonts w:ascii="Arial Narrow" w:hAnsi="Arial Narrow" w:cs="Arial Narrow"/>
                <w:b/>
                <w:bCs/>
                <w:sz w:val="22"/>
                <w:szCs w:val="22"/>
              </w:rPr>
              <w:t>19</w:t>
            </w:r>
          </w:p>
        </w:tc>
        <w:tc>
          <w:tcPr>
            <w:tcW w:w="8997" w:type="dxa"/>
          </w:tcPr>
          <w:p w14:paraId="3DE839AA" w14:textId="77777777" w:rsidR="005F6D4F" w:rsidRPr="009F1E35" w:rsidRDefault="005F6D4F" w:rsidP="00A556DD">
            <w:pPr>
              <w:pStyle w:val="Tekstpodstawowy"/>
              <w:spacing w:after="0"/>
              <w:rPr>
                <w:rFonts w:ascii="Arial Narrow" w:hAnsi="Arial Narrow" w:cs="Arial Narrow"/>
                <w:b/>
                <w:bCs/>
                <w:sz w:val="22"/>
                <w:szCs w:val="22"/>
              </w:rPr>
            </w:pPr>
            <w:r w:rsidRPr="009F1E35">
              <w:rPr>
                <w:rFonts w:ascii="Arial Narrow" w:hAnsi="Arial Narrow" w:cs="Arial Narrow"/>
                <w:b/>
                <w:bCs/>
                <w:sz w:val="22"/>
                <w:szCs w:val="22"/>
              </w:rPr>
              <w:t>Autokomputer</w:t>
            </w:r>
            <w:r w:rsidR="00D75952">
              <w:rPr>
                <w:rFonts w:ascii="Arial Narrow" w:hAnsi="Arial Narrow" w:cs="Arial Narrow"/>
                <w:b/>
                <w:bCs/>
                <w:sz w:val="22"/>
                <w:szCs w:val="22"/>
              </w:rPr>
              <w:t xml:space="preserve"> pokładowy</w:t>
            </w:r>
            <w:r w:rsidR="00F41E93">
              <w:rPr>
                <w:rFonts w:ascii="Arial Narrow" w:hAnsi="Arial Narrow" w:cs="Arial Narrow"/>
                <w:b/>
                <w:bCs/>
                <w:sz w:val="22"/>
                <w:szCs w:val="22"/>
              </w:rPr>
              <w:t>:</w:t>
            </w:r>
            <w:r w:rsidR="00D75952">
              <w:rPr>
                <w:rFonts w:ascii="Arial Narrow" w:hAnsi="Arial Narrow" w:cs="Arial Narrow"/>
                <w:b/>
                <w:bCs/>
                <w:sz w:val="22"/>
                <w:szCs w:val="22"/>
              </w:rPr>
              <w:t xml:space="preserve"> </w:t>
            </w:r>
          </w:p>
          <w:p w14:paraId="10F91736" w14:textId="77777777" w:rsidR="005F6D4F" w:rsidRPr="00FD58DF" w:rsidRDefault="005F6D4F" w:rsidP="00A04DED">
            <w:pPr>
              <w:pStyle w:val="Tekstpodstawowy"/>
              <w:rPr>
                <w:rFonts w:ascii="Arial Narrow" w:hAnsi="Arial Narrow" w:cs="Arial Narrow"/>
                <w:b/>
                <w:bCs/>
                <w:sz w:val="22"/>
                <w:szCs w:val="22"/>
              </w:rPr>
            </w:pPr>
            <w:r w:rsidRPr="009F1E35">
              <w:rPr>
                <w:rFonts w:ascii="Arial Narrow" w:hAnsi="Arial Narrow" w:cs="Arial Narrow"/>
                <w:sz w:val="22"/>
                <w:szCs w:val="22"/>
              </w:rPr>
              <w:t xml:space="preserve">Szczegółowy opis wymagań dotyczących </w:t>
            </w:r>
            <w:proofErr w:type="spellStart"/>
            <w:r w:rsidRPr="009F1E35">
              <w:rPr>
                <w:rFonts w:ascii="Arial Narrow" w:hAnsi="Arial Narrow" w:cs="Arial Narrow"/>
                <w:sz w:val="22"/>
                <w:szCs w:val="22"/>
              </w:rPr>
              <w:t>autokomputera</w:t>
            </w:r>
            <w:proofErr w:type="spellEnd"/>
            <w:r w:rsidR="00D75952">
              <w:rPr>
                <w:rFonts w:ascii="Arial Narrow" w:hAnsi="Arial Narrow" w:cs="Arial Narrow"/>
                <w:sz w:val="22"/>
                <w:szCs w:val="22"/>
              </w:rPr>
              <w:t xml:space="preserve"> pokładowego</w:t>
            </w:r>
            <w:r w:rsidRPr="009F1E35">
              <w:rPr>
                <w:rFonts w:ascii="Arial Narrow" w:hAnsi="Arial Narrow" w:cs="Arial Narrow"/>
                <w:sz w:val="22"/>
                <w:szCs w:val="22"/>
              </w:rPr>
              <w:t xml:space="preserve"> wraz z modułami komunikacyjnymi znajduje się w </w:t>
            </w:r>
            <w:r w:rsidRPr="0068675B">
              <w:rPr>
                <w:rFonts w:ascii="Arial Narrow" w:hAnsi="Arial Narrow" w:cs="Arial Narrow"/>
                <w:sz w:val="22"/>
                <w:szCs w:val="22"/>
              </w:rPr>
              <w:t xml:space="preserve">załączniku nr </w:t>
            </w:r>
            <w:r w:rsidR="0068675B">
              <w:rPr>
                <w:rFonts w:ascii="Arial Narrow" w:hAnsi="Arial Narrow" w:cs="Arial Narrow"/>
                <w:sz w:val="22"/>
                <w:szCs w:val="22"/>
              </w:rPr>
              <w:t>1a do OPZ</w:t>
            </w:r>
            <w:r w:rsidR="00D75952">
              <w:rPr>
                <w:rFonts w:ascii="Arial Narrow" w:hAnsi="Arial Narrow" w:cs="Arial Narrow"/>
                <w:sz w:val="22"/>
                <w:szCs w:val="22"/>
              </w:rPr>
              <w:t>.</w:t>
            </w:r>
          </w:p>
        </w:tc>
      </w:tr>
      <w:tr w:rsidR="005F6D4F" w:rsidRPr="00FD58DF" w14:paraId="4D1F1D5A" w14:textId="77777777" w:rsidTr="005F6D4F">
        <w:trPr>
          <w:trHeight w:val="746"/>
        </w:trPr>
        <w:tc>
          <w:tcPr>
            <w:tcW w:w="568" w:type="dxa"/>
            <w:vAlign w:val="center"/>
          </w:tcPr>
          <w:p w14:paraId="6B7EEAAE" w14:textId="77777777" w:rsidR="005F6D4F" w:rsidRPr="009F1E35" w:rsidRDefault="005F6D4F" w:rsidP="00A556DD">
            <w:pPr>
              <w:pStyle w:val="Tekstpodstawowy"/>
              <w:spacing w:after="0"/>
              <w:jc w:val="center"/>
              <w:rPr>
                <w:rFonts w:ascii="Arial Narrow" w:hAnsi="Arial Narrow" w:cs="Arial Narrow"/>
                <w:b/>
                <w:bCs/>
                <w:sz w:val="22"/>
                <w:szCs w:val="22"/>
              </w:rPr>
            </w:pPr>
            <w:r w:rsidRPr="009F1E35">
              <w:rPr>
                <w:rFonts w:ascii="Arial Narrow" w:hAnsi="Arial Narrow" w:cs="Arial Narrow"/>
                <w:b/>
                <w:bCs/>
                <w:sz w:val="22"/>
                <w:szCs w:val="22"/>
              </w:rPr>
              <w:t>2</w:t>
            </w:r>
            <w:r>
              <w:rPr>
                <w:rFonts w:ascii="Arial Narrow" w:hAnsi="Arial Narrow" w:cs="Arial Narrow"/>
                <w:b/>
                <w:bCs/>
                <w:sz w:val="22"/>
                <w:szCs w:val="22"/>
              </w:rPr>
              <w:t>0</w:t>
            </w:r>
          </w:p>
        </w:tc>
        <w:tc>
          <w:tcPr>
            <w:tcW w:w="8997" w:type="dxa"/>
            <w:vAlign w:val="center"/>
          </w:tcPr>
          <w:p w14:paraId="7EFE0620" w14:textId="77777777" w:rsidR="005F6D4F" w:rsidRPr="009F1E35" w:rsidRDefault="005F6D4F" w:rsidP="002B205F">
            <w:pPr>
              <w:pStyle w:val="Tekstpodstawowy"/>
              <w:spacing w:after="0"/>
              <w:rPr>
                <w:rFonts w:ascii="Arial Narrow" w:hAnsi="Arial Narrow" w:cstheme="minorHAnsi"/>
                <w:b/>
                <w:bCs/>
                <w:sz w:val="22"/>
                <w:szCs w:val="22"/>
              </w:rPr>
            </w:pPr>
            <w:r w:rsidRPr="009F1E35">
              <w:rPr>
                <w:rFonts w:ascii="Arial Narrow" w:hAnsi="Arial Narrow" w:cstheme="minorHAnsi"/>
                <w:b/>
                <w:bCs/>
                <w:sz w:val="22"/>
                <w:szCs w:val="22"/>
              </w:rPr>
              <w:t>System informacji liniowej i pasażerskiej</w:t>
            </w:r>
          </w:p>
          <w:p w14:paraId="723DEFA2" w14:textId="77777777" w:rsidR="005F6D4F" w:rsidRPr="009F1E35" w:rsidRDefault="005F6D4F" w:rsidP="00A556DD">
            <w:pPr>
              <w:pStyle w:val="Tekstpodstawowy"/>
              <w:spacing w:after="0"/>
              <w:rPr>
                <w:rFonts w:ascii="Arial Narrow" w:hAnsi="Arial Narrow" w:cs="Arial Narrow"/>
                <w:sz w:val="22"/>
                <w:szCs w:val="22"/>
              </w:rPr>
            </w:pPr>
            <w:r w:rsidRPr="009F1E35">
              <w:rPr>
                <w:rFonts w:ascii="Arial Narrow" w:hAnsi="Arial Narrow" w:cstheme="minorHAnsi"/>
                <w:sz w:val="22"/>
                <w:szCs w:val="22"/>
              </w:rPr>
              <w:t>Szczegółowy opis wymagań dotyczących</w:t>
            </w:r>
            <w:r w:rsidR="00D75952">
              <w:rPr>
                <w:rFonts w:ascii="Arial Narrow" w:hAnsi="Arial Narrow" w:cstheme="minorHAnsi"/>
                <w:sz w:val="22"/>
                <w:szCs w:val="22"/>
              </w:rPr>
              <w:t xml:space="preserve"> systemu</w:t>
            </w:r>
            <w:r w:rsidRPr="009F1E35">
              <w:rPr>
                <w:rFonts w:ascii="Arial Narrow" w:hAnsi="Arial Narrow" w:cstheme="minorHAnsi"/>
                <w:sz w:val="22"/>
                <w:szCs w:val="22"/>
              </w:rPr>
              <w:t xml:space="preserve"> informacji liniowej i pasażerskiej znajduje się w </w:t>
            </w:r>
            <w:r w:rsidRPr="0068675B">
              <w:rPr>
                <w:rFonts w:ascii="Arial Narrow" w:hAnsi="Arial Narrow" w:cstheme="minorHAnsi"/>
                <w:sz w:val="22"/>
                <w:szCs w:val="22"/>
              </w:rPr>
              <w:t xml:space="preserve">załączniku nr </w:t>
            </w:r>
            <w:r w:rsidR="0068675B" w:rsidRPr="0068675B">
              <w:rPr>
                <w:rFonts w:ascii="Arial Narrow" w:hAnsi="Arial Narrow" w:cstheme="minorHAnsi"/>
                <w:sz w:val="22"/>
                <w:szCs w:val="22"/>
              </w:rPr>
              <w:t>1b do OPZ</w:t>
            </w:r>
            <w:r w:rsidRPr="0068675B">
              <w:rPr>
                <w:rFonts w:ascii="Arial Narrow" w:hAnsi="Arial Narrow" w:cstheme="minorHAnsi"/>
                <w:sz w:val="22"/>
                <w:szCs w:val="22"/>
              </w:rPr>
              <w:t xml:space="preserve"> .</w:t>
            </w:r>
          </w:p>
        </w:tc>
      </w:tr>
      <w:tr w:rsidR="005F6D4F" w:rsidRPr="00FD58DF" w14:paraId="59E58A91" w14:textId="77777777" w:rsidTr="005F6D4F">
        <w:trPr>
          <w:trHeight w:val="746"/>
        </w:trPr>
        <w:tc>
          <w:tcPr>
            <w:tcW w:w="568" w:type="dxa"/>
            <w:vAlign w:val="center"/>
          </w:tcPr>
          <w:p w14:paraId="3DB5D725" w14:textId="77777777" w:rsidR="005F6D4F" w:rsidRPr="009F1E35" w:rsidRDefault="005F6D4F" w:rsidP="00A9428B">
            <w:pPr>
              <w:pStyle w:val="Tekstpodstawowy"/>
              <w:spacing w:after="0"/>
              <w:jc w:val="center"/>
              <w:rPr>
                <w:rFonts w:ascii="Arial Narrow" w:hAnsi="Arial Narrow" w:cs="Arial Narrow"/>
                <w:b/>
                <w:bCs/>
                <w:sz w:val="22"/>
                <w:szCs w:val="22"/>
              </w:rPr>
            </w:pPr>
            <w:r w:rsidRPr="009F1E35">
              <w:rPr>
                <w:rFonts w:ascii="Arial Narrow" w:hAnsi="Arial Narrow" w:cs="Arial Narrow"/>
                <w:b/>
                <w:bCs/>
                <w:sz w:val="22"/>
                <w:szCs w:val="22"/>
              </w:rPr>
              <w:lastRenderedPageBreak/>
              <w:t>2</w:t>
            </w:r>
            <w:r>
              <w:rPr>
                <w:rFonts w:ascii="Arial Narrow" w:hAnsi="Arial Narrow" w:cs="Arial Narrow"/>
                <w:b/>
                <w:bCs/>
                <w:sz w:val="22"/>
                <w:szCs w:val="22"/>
              </w:rPr>
              <w:t>1</w:t>
            </w:r>
          </w:p>
        </w:tc>
        <w:tc>
          <w:tcPr>
            <w:tcW w:w="8997" w:type="dxa"/>
            <w:vAlign w:val="center"/>
          </w:tcPr>
          <w:p w14:paraId="040B6AEE" w14:textId="77777777" w:rsidR="005F6D4F" w:rsidRPr="009F1E35" w:rsidRDefault="005F6D4F" w:rsidP="007B02F8">
            <w:pPr>
              <w:pStyle w:val="Tekstpodstawowy"/>
              <w:spacing w:after="0"/>
              <w:rPr>
                <w:rFonts w:ascii="Arial Narrow" w:hAnsi="Arial Narrow" w:cs="Arial Narrow"/>
                <w:b/>
                <w:bCs/>
                <w:sz w:val="22"/>
                <w:szCs w:val="22"/>
              </w:rPr>
            </w:pPr>
            <w:r w:rsidRPr="009F1E35">
              <w:rPr>
                <w:rFonts w:ascii="Arial Narrow" w:hAnsi="Arial Narrow" w:cs="Arial Narrow"/>
                <w:b/>
                <w:bCs/>
                <w:sz w:val="22"/>
                <w:szCs w:val="22"/>
              </w:rPr>
              <w:t>Kasowniki</w:t>
            </w:r>
          </w:p>
          <w:p w14:paraId="4511E0B0" w14:textId="77777777" w:rsidR="005F6D4F" w:rsidRPr="009F1E35" w:rsidRDefault="005F6D4F" w:rsidP="002B205F">
            <w:pPr>
              <w:pStyle w:val="Tekstpodstawowy"/>
              <w:spacing w:after="0"/>
              <w:rPr>
                <w:rFonts w:ascii="Arial Narrow" w:hAnsi="Arial Narrow" w:cs="Arial Narrow"/>
                <w:b/>
                <w:bCs/>
                <w:sz w:val="22"/>
                <w:szCs w:val="22"/>
              </w:rPr>
            </w:pPr>
            <w:r w:rsidRPr="009F1E35">
              <w:rPr>
                <w:rFonts w:ascii="Arial Narrow" w:hAnsi="Arial Narrow" w:cstheme="minorHAnsi"/>
                <w:sz w:val="22"/>
                <w:szCs w:val="22"/>
              </w:rPr>
              <w:t xml:space="preserve">Szczegółowy opis wymagań dotyczących kasowników znajduje się w </w:t>
            </w:r>
            <w:r w:rsidRPr="0068675B">
              <w:rPr>
                <w:rFonts w:ascii="Arial Narrow" w:hAnsi="Arial Narrow" w:cstheme="minorHAnsi"/>
                <w:sz w:val="22"/>
                <w:szCs w:val="22"/>
              </w:rPr>
              <w:t xml:space="preserve">załączniku nr </w:t>
            </w:r>
            <w:r w:rsidR="0068675B" w:rsidRPr="0068675B">
              <w:rPr>
                <w:rFonts w:ascii="Arial Narrow" w:hAnsi="Arial Narrow" w:cstheme="minorHAnsi"/>
                <w:sz w:val="22"/>
                <w:szCs w:val="22"/>
              </w:rPr>
              <w:t>1c do OPZ</w:t>
            </w:r>
            <w:r w:rsidRPr="0068675B">
              <w:rPr>
                <w:rFonts w:ascii="Arial Narrow" w:hAnsi="Arial Narrow" w:cstheme="minorHAnsi"/>
                <w:sz w:val="22"/>
                <w:szCs w:val="22"/>
              </w:rPr>
              <w:t>.</w:t>
            </w:r>
          </w:p>
        </w:tc>
      </w:tr>
      <w:tr w:rsidR="005F6D4F" w:rsidRPr="00FD58DF" w14:paraId="687B2341" w14:textId="77777777" w:rsidTr="005F6D4F">
        <w:trPr>
          <w:trHeight w:val="746"/>
        </w:trPr>
        <w:tc>
          <w:tcPr>
            <w:tcW w:w="568" w:type="dxa"/>
            <w:vAlign w:val="center"/>
          </w:tcPr>
          <w:p w14:paraId="5601B338" w14:textId="77777777" w:rsidR="005F6D4F" w:rsidRPr="009F1E35" w:rsidRDefault="005F6D4F" w:rsidP="00A9428B">
            <w:pPr>
              <w:pStyle w:val="Tekstpodstawowy"/>
              <w:spacing w:after="0"/>
              <w:jc w:val="center"/>
              <w:rPr>
                <w:rFonts w:ascii="Arial Narrow" w:hAnsi="Arial Narrow" w:cs="Arial Narrow"/>
                <w:b/>
                <w:bCs/>
                <w:sz w:val="22"/>
                <w:szCs w:val="22"/>
              </w:rPr>
            </w:pPr>
            <w:r w:rsidRPr="009F1E35">
              <w:rPr>
                <w:rFonts w:ascii="Arial Narrow" w:hAnsi="Arial Narrow" w:cs="Arial Narrow"/>
                <w:b/>
                <w:bCs/>
                <w:sz w:val="22"/>
                <w:szCs w:val="22"/>
              </w:rPr>
              <w:t>2</w:t>
            </w:r>
            <w:r>
              <w:rPr>
                <w:rFonts w:ascii="Arial Narrow" w:hAnsi="Arial Narrow" w:cs="Arial Narrow"/>
                <w:b/>
                <w:bCs/>
                <w:sz w:val="22"/>
                <w:szCs w:val="22"/>
              </w:rPr>
              <w:t>2</w:t>
            </w:r>
          </w:p>
        </w:tc>
        <w:tc>
          <w:tcPr>
            <w:tcW w:w="8997" w:type="dxa"/>
            <w:vAlign w:val="center"/>
          </w:tcPr>
          <w:p w14:paraId="1A453D51" w14:textId="77777777" w:rsidR="005F6D4F" w:rsidRPr="009F1E35" w:rsidRDefault="005F6D4F" w:rsidP="002B205F">
            <w:pPr>
              <w:pStyle w:val="Tekstpodstawowy"/>
              <w:spacing w:after="0"/>
              <w:rPr>
                <w:rFonts w:ascii="Arial Narrow" w:hAnsi="Arial Narrow" w:cstheme="minorHAnsi"/>
                <w:b/>
                <w:bCs/>
                <w:sz w:val="22"/>
                <w:szCs w:val="22"/>
              </w:rPr>
            </w:pPr>
            <w:r w:rsidRPr="009F1E35">
              <w:rPr>
                <w:rFonts w:ascii="Arial Narrow" w:hAnsi="Arial Narrow" w:cstheme="minorHAnsi"/>
                <w:b/>
                <w:bCs/>
                <w:sz w:val="22"/>
                <w:szCs w:val="22"/>
              </w:rPr>
              <w:t>System nagłaśniający</w:t>
            </w:r>
          </w:p>
          <w:p w14:paraId="6D4E1B53" w14:textId="77777777" w:rsidR="005F6D4F" w:rsidRPr="009F1E35" w:rsidRDefault="005F6D4F" w:rsidP="007B02F8">
            <w:pPr>
              <w:pStyle w:val="Tekstpodstawowy"/>
              <w:spacing w:after="0"/>
              <w:rPr>
                <w:rFonts w:ascii="Arial Narrow" w:hAnsi="Arial Narrow" w:cstheme="minorHAnsi"/>
                <w:b/>
                <w:bCs/>
                <w:sz w:val="22"/>
                <w:szCs w:val="22"/>
              </w:rPr>
            </w:pPr>
            <w:r w:rsidRPr="009F1E35">
              <w:rPr>
                <w:rFonts w:ascii="Arial Narrow" w:hAnsi="Arial Narrow" w:cstheme="minorHAnsi"/>
                <w:sz w:val="22"/>
                <w:szCs w:val="22"/>
              </w:rPr>
              <w:t xml:space="preserve">Szczegółowy opis wymagań dotyczących systemu nagłaśniającego znajduje się w </w:t>
            </w:r>
            <w:r w:rsidRPr="0068675B">
              <w:rPr>
                <w:rFonts w:ascii="Arial Narrow" w:hAnsi="Arial Narrow" w:cstheme="minorHAnsi"/>
                <w:sz w:val="22"/>
                <w:szCs w:val="22"/>
              </w:rPr>
              <w:t xml:space="preserve">załączniku nr </w:t>
            </w:r>
            <w:r w:rsidR="0068675B" w:rsidRPr="0068675B">
              <w:rPr>
                <w:rFonts w:ascii="Arial Narrow" w:hAnsi="Arial Narrow" w:cstheme="minorHAnsi"/>
                <w:sz w:val="22"/>
                <w:szCs w:val="22"/>
              </w:rPr>
              <w:t>1d do OPZ</w:t>
            </w:r>
            <w:r w:rsidRPr="0068675B">
              <w:rPr>
                <w:rFonts w:ascii="Arial Narrow" w:hAnsi="Arial Narrow" w:cstheme="minorHAnsi"/>
                <w:sz w:val="22"/>
                <w:szCs w:val="22"/>
              </w:rPr>
              <w:t>.</w:t>
            </w:r>
          </w:p>
        </w:tc>
      </w:tr>
      <w:tr w:rsidR="005F6D4F" w:rsidRPr="00FD58DF" w14:paraId="6EB5299D" w14:textId="77777777" w:rsidTr="005F6D4F">
        <w:trPr>
          <w:trHeight w:val="746"/>
        </w:trPr>
        <w:tc>
          <w:tcPr>
            <w:tcW w:w="568" w:type="dxa"/>
            <w:vAlign w:val="center"/>
          </w:tcPr>
          <w:p w14:paraId="5704683A" w14:textId="77777777" w:rsidR="005F6D4F" w:rsidRPr="009F1E35" w:rsidRDefault="005F6D4F" w:rsidP="00A9428B">
            <w:pPr>
              <w:pStyle w:val="Tekstpodstawowy"/>
              <w:spacing w:after="0"/>
              <w:jc w:val="center"/>
              <w:rPr>
                <w:rFonts w:ascii="Arial Narrow" w:hAnsi="Arial Narrow" w:cs="Arial Narrow"/>
                <w:b/>
                <w:bCs/>
                <w:sz w:val="22"/>
                <w:szCs w:val="22"/>
              </w:rPr>
            </w:pPr>
            <w:r>
              <w:rPr>
                <w:rFonts w:ascii="Arial Narrow" w:hAnsi="Arial Narrow" w:cs="Arial Narrow"/>
                <w:b/>
                <w:bCs/>
                <w:sz w:val="22"/>
                <w:szCs w:val="22"/>
              </w:rPr>
              <w:t>23</w:t>
            </w:r>
          </w:p>
        </w:tc>
        <w:tc>
          <w:tcPr>
            <w:tcW w:w="8997" w:type="dxa"/>
            <w:vAlign w:val="center"/>
          </w:tcPr>
          <w:p w14:paraId="5F1F5D53" w14:textId="77777777" w:rsidR="005F6D4F" w:rsidRPr="009F1E35" w:rsidRDefault="005F6D4F" w:rsidP="007B02F8">
            <w:pPr>
              <w:pStyle w:val="Tekstpodstawowy"/>
              <w:spacing w:after="0"/>
              <w:rPr>
                <w:rFonts w:ascii="Arial Narrow" w:hAnsi="Arial Narrow" w:cstheme="minorHAnsi"/>
                <w:b/>
                <w:bCs/>
                <w:sz w:val="22"/>
                <w:szCs w:val="22"/>
              </w:rPr>
            </w:pPr>
            <w:r w:rsidRPr="009F1E35">
              <w:rPr>
                <w:rFonts w:ascii="Arial Narrow" w:hAnsi="Arial Narrow" w:cstheme="minorHAnsi"/>
                <w:b/>
                <w:bCs/>
                <w:sz w:val="22"/>
                <w:szCs w:val="22"/>
              </w:rPr>
              <w:t>System monitoringu wizyjnego</w:t>
            </w:r>
          </w:p>
          <w:p w14:paraId="514C1457" w14:textId="77777777" w:rsidR="005F6D4F" w:rsidRPr="009F1E35" w:rsidRDefault="005F6D4F" w:rsidP="002B205F">
            <w:pPr>
              <w:pStyle w:val="Tekstpodstawowy"/>
              <w:spacing w:after="0"/>
              <w:rPr>
                <w:rFonts w:ascii="Arial Narrow" w:hAnsi="Arial Narrow" w:cstheme="minorHAnsi"/>
                <w:b/>
                <w:bCs/>
                <w:sz w:val="22"/>
                <w:szCs w:val="22"/>
              </w:rPr>
            </w:pPr>
            <w:r w:rsidRPr="009F1E35">
              <w:rPr>
                <w:rFonts w:ascii="Arial Narrow" w:hAnsi="Arial Narrow" w:cstheme="minorHAnsi"/>
                <w:sz w:val="22"/>
                <w:szCs w:val="22"/>
              </w:rPr>
              <w:t xml:space="preserve">Szczegółowy opis wymagań dotyczących </w:t>
            </w:r>
            <w:r w:rsidR="00891A85">
              <w:rPr>
                <w:rFonts w:ascii="Arial Narrow" w:hAnsi="Arial Narrow" w:cstheme="minorHAnsi"/>
                <w:sz w:val="22"/>
                <w:szCs w:val="22"/>
              </w:rPr>
              <w:t xml:space="preserve">systemu </w:t>
            </w:r>
            <w:r w:rsidRPr="009F1E35">
              <w:rPr>
                <w:rFonts w:ascii="Arial Narrow" w:hAnsi="Arial Narrow" w:cstheme="minorHAnsi"/>
                <w:sz w:val="22"/>
                <w:szCs w:val="22"/>
              </w:rPr>
              <w:t xml:space="preserve">monitoringu wizyjnego znajduje się w </w:t>
            </w:r>
            <w:r w:rsidRPr="0068675B">
              <w:rPr>
                <w:rFonts w:ascii="Arial Narrow" w:hAnsi="Arial Narrow" w:cstheme="minorHAnsi"/>
                <w:sz w:val="22"/>
                <w:szCs w:val="22"/>
              </w:rPr>
              <w:t xml:space="preserve">załączniku nr </w:t>
            </w:r>
            <w:r w:rsidR="0068675B" w:rsidRPr="0068675B">
              <w:rPr>
                <w:rFonts w:ascii="Arial Narrow" w:hAnsi="Arial Narrow" w:cstheme="minorHAnsi"/>
                <w:sz w:val="22"/>
                <w:szCs w:val="22"/>
              </w:rPr>
              <w:t>1</w:t>
            </w:r>
            <w:r w:rsidR="0068675B">
              <w:rPr>
                <w:rFonts w:ascii="Arial Narrow" w:hAnsi="Arial Narrow" w:cstheme="minorHAnsi"/>
                <w:sz w:val="22"/>
                <w:szCs w:val="22"/>
              </w:rPr>
              <w:t>e</w:t>
            </w:r>
            <w:r w:rsidR="0068675B" w:rsidRPr="0068675B">
              <w:rPr>
                <w:rFonts w:ascii="Arial Narrow" w:hAnsi="Arial Narrow" w:cstheme="minorHAnsi"/>
                <w:sz w:val="22"/>
                <w:szCs w:val="22"/>
              </w:rPr>
              <w:t xml:space="preserve"> do OPZ</w:t>
            </w:r>
            <w:r w:rsidRPr="0068675B">
              <w:rPr>
                <w:rFonts w:ascii="Arial Narrow" w:hAnsi="Arial Narrow" w:cstheme="minorHAnsi"/>
                <w:sz w:val="22"/>
                <w:szCs w:val="22"/>
              </w:rPr>
              <w:t xml:space="preserve"> .</w:t>
            </w:r>
          </w:p>
        </w:tc>
      </w:tr>
      <w:tr w:rsidR="005F6D4F" w:rsidRPr="00FD58DF" w14:paraId="6AD7305B" w14:textId="77777777" w:rsidTr="005F6D4F">
        <w:trPr>
          <w:trHeight w:val="746"/>
        </w:trPr>
        <w:tc>
          <w:tcPr>
            <w:tcW w:w="568" w:type="dxa"/>
            <w:vAlign w:val="center"/>
          </w:tcPr>
          <w:p w14:paraId="370A6E56" w14:textId="77777777" w:rsidR="005F6D4F" w:rsidRPr="009F1E35" w:rsidRDefault="005F6D4F" w:rsidP="00A9428B">
            <w:pPr>
              <w:pStyle w:val="Tekstpodstawowy"/>
              <w:spacing w:after="0"/>
              <w:jc w:val="center"/>
              <w:rPr>
                <w:rFonts w:ascii="Arial Narrow" w:hAnsi="Arial Narrow" w:cs="Arial Narrow"/>
                <w:b/>
                <w:bCs/>
                <w:sz w:val="22"/>
                <w:szCs w:val="22"/>
              </w:rPr>
            </w:pPr>
            <w:r>
              <w:rPr>
                <w:rFonts w:ascii="Arial Narrow" w:hAnsi="Arial Narrow" w:cs="Arial Narrow"/>
                <w:b/>
                <w:bCs/>
                <w:sz w:val="22"/>
                <w:szCs w:val="22"/>
              </w:rPr>
              <w:t>24</w:t>
            </w:r>
          </w:p>
        </w:tc>
        <w:tc>
          <w:tcPr>
            <w:tcW w:w="8997" w:type="dxa"/>
            <w:vAlign w:val="center"/>
          </w:tcPr>
          <w:p w14:paraId="2637AE4A" w14:textId="77777777" w:rsidR="005F6D4F" w:rsidRPr="009F1E35" w:rsidRDefault="005F6D4F" w:rsidP="007B02F8">
            <w:pPr>
              <w:pStyle w:val="Tekstpodstawowy"/>
              <w:spacing w:after="0"/>
              <w:rPr>
                <w:rFonts w:ascii="Arial Narrow" w:hAnsi="Arial Narrow" w:cstheme="minorHAnsi"/>
                <w:b/>
                <w:bCs/>
                <w:sz w:val="22"/>
                <w:szCs w:val="22"/>
              </w:rPr>
            </w:pPr>
            <w:r w:rsidRPr="009F1E35">
              <w:rPr>
                <w:rFonts w:ascii="Arial Narrow" w:hAnsi="Arial Narrow" w:cstheme="minorHAnsi"/>
                <w:b/>
                <w:bCs/>
                <w:sz w:val="22"/>
                <w:szCs w:val="22"/>
              </w:rPr>
              <w:t>Infrastruktura IT i oprogramowanie</w:t>
            </w:r>
          </w:p>
          <w:p w14:paraId="41260694" w14:textId="77777777" w:rsidR="005F6D4F" w:rsidRPr="009F1E35" w:rsidRDefault="005F6D4F" w:rsidP="007B02F8">
            <w:pPr>
              <w:pStyle w:val="Tekstpodstawowy"/>
              <w:spacing w:after="0"/>
              <w:rPr>
                <w:rFonts w:ascii="Arial Narrow" w:hAnsi="Arial Narrow" w:cstheme="minorHAnsi"/>
                <w:b/>
                <w:bCs/>
                <w:sz w:val="22"/>
                <w:szCs w:val="22"/>
              </w:rPr>
            </w:pPr>
            <w:r w:rsidRPr="009F1E35">
              <w:rPr>
                <w:rFonts w:ascii="Arial Narrow" w:hAnsi="Arial Narrow" w:cstheme="minorHAnsi"/>
                <w:sz w:val="22"/>
                <w:szCs w:val="22"/>
              </w:rPr>
              <w:t>Szczegółowy opis wymagań dotyczących infrastruktury</w:t>
            </w:r>
            <w:r w:rsidR="00891A85">
              <w:rPr>
                <w:rFonts w:ascii="Arial Narrow" w:hAnsi="Arial Narrow" w:cstheme="minorHAnsi"/>
                <w:sz w:val="22"/>
                <w:szCs w:val="22"/>
              </w:rPr>
              <w:t xml:space="preserve"> IT</w:t>
            </w:r>
            <w:r w:rsidRPr="009F1E35">
              <w:rPr>
                <w:rFonts w:ascii="Arial Narrow" w:hAnsi="Arial Narrow" w:cstheme="minorHAnsi"/>
                <w:sz w:val="22"/>
                <w:szCs w:val="22"/>
              </w:rPr>
              <w:t xml:space="preserve"> i oprogramowania znajduje się w </w:t>
            </w:r>
            <w:r w:rsidRPr="0068675B">
              <w:rPr>
                <w:rFonts w:ascii="Arial Narrow" w:hAnsi="Arial Narrow" w:cstheme="minorHAnsi"/>
                <w:sz w:val="22"/>
                <w:szCs w:val="22"/>
              </w:rPr>
              <w:t>z</w:t>
            </w:r>
            <w:r w:rsidR="00891A85">
              <w:rPr>
                <w:rFonts w:ascii="Arial Narrow" w:hAnsi="Arial Narrow" w:cstheme="minorHAnsi"/>
                <w:sz w:val="22"/>
                <w:szCs w:val="22"/>
              </w:rPr>
              <w:t>a</w:t>
            </w:r>
            <w:r w:rsidRPr="0068675B">
              <w:rPr>
                <w:rFonts w:ascii="Arial Narrow" w:hAnsi="Arial Narrow" w:cstheme="minorHAnsi"/>
                <w:sz w:val="22"/>
                <w:szCs w:val="22"/>
              </w:rPr>
              <w:t xml:space="preserve">łączniku nr </w:t>
            </w:r>
            <w:r w:rsidR="0068675B" w:rsidRPr="0068675B">
              <w:rPr>
                <w:rFonts w:ascii="Arial Narrow" w:hAnsi="Arial Narrow" w:cstheme="minorHAnsi"/>
                <w:sz w:val="22"/>
                <w:szCs w:val="22"/>
              </w:rPr>
              <w:t>1f do OPZ</w:t>
            </w:r>
            <w:r w:rsidRPr="0068675B">
              <w:rPr>
                <w:rFonts w:ascii="Arial Narrow" w:hAnsi="Arial Narrow" w:cstheme="minorHAnsi"/>
                <w:sz w:val="22"/>
                <w:szCs w:val="22"/>
              </w:rPr>
              <w:t>.</w:t>
            </w:r>
          </w:p>
        </w:tc>
      </w:tr>
      <w:tr w:rsidR="005F6D4F" w:rsidRPr="00FD58DF" w14:paraId="1A257170" w14:textId="77777777" w:rsidTr="005F6D4F">
        <w:trPr>
          <w:trHeight w:val="493"/>
        </w:trPr>
        <w:tc>
          <w:tcPr>
            <w:tcW w:w="568" w:type="dxa"/>
            <w:vAlign w:val="center"/>
          </w:tcPr>
          <w:p w14:paraId="5C671608" w14:textId="77777777" w:rsidR="005F6D4F" w:rsidRPr="009F1E35" w:rsidRDefault="005F6D4F" w:rsidP="00A9428B">
            <w:pPr>
              <w:pStyle w:val="Tekstpodstawowy"/>
              <w:spacing w:after="0"/>
              <w:jc w:val="center"/>
              <w:rPr>
                <w:rFonts w:ascii="Arial Narrow" w:hAnsi="Arial Narrow" w:cs="Arial Narrow"/>
                <w:b/>
                <w:bCs/>
                <w:sz w:val="22"/>
                <w:szCs w:val="22"/>
              </w:rPr>
            </w:pPr>
            <w:bookmarkStart w:id="0" w:name="_Hlk218859452"/>
            <w:r>
              <w:rPr>
                <w:rFonts w:ascii="Arial Narrow" w:hAnsi="Arial Narrow" w:cs="Arial Narrow"/>
                <w:b/>
                <w:bCs/>
                <w:sz w:val="22"/>
                <w:szCs w:val="22"/>
              </w:rPr>
              <w:t>25</w:t>
            </w:r>
          </w:p>
        </w:tc>
        <w:tc>
          <w:tcPr>
            <w:tcW w:w="8997" w:type="dxa"/>
          </w:tcPr>
          <w:p w14:paraId="79C51E39" w14:textId="77777777" w:rsidR="005F6D4F" w:rsidRPr="009F1E35" w:rsidRDefault="005F6D4F" w:rsidP="007B02F8">
            <w:pPr>
              <w:pStyle w:val="Tekstpodstawowy"/>
              <w:spacing w:after="0"/>
              <w:rPr>
                <w:rFonts w:ascii="Arial Narrow" w:hAnsi="Arial Narrow" w:cstheme="minorHAnsi"/>
                <w:sz w:val="22"/>
                <w:szCs w:val="22"/>
              </w:rPr>
            </w:pPr>
            <w:r w:rsidRPr="008A45D7">
              <w:rPr>
                <w:rFonts w:ascii="Arial Narrow" w:hAnsi="Arial Narrow" w:cs="Arial Narrow"/>
                <w:b/>
                <w:bCs/>
                <w:sz w:val="22"/>
                <w:szCs w:val="22"/>
              </w:rPr>
              <w:t>Wyposażenie dodatkowe każdego autobusu:</w:t>
            </w:r>
          </w:p>
        </w:tc>
      </w:tr>
      <w:bookmarkEnd w:id="0"/>
      <w:tr w:rsidR="005F6D4F" w:rsidRPr="00195861" w14:paraId="5B317755" w14:textId="77777777" w:rsidTr="005F6D4F">
        <w:trPr>
          <w:trHeight w:val="100"/>
        </w:trPr>
        <w:tc>
          <w:tcPr>
            <w:tcW w:w="568" w:type="dxa"/>
            <w:vAlign w:val="center"/>
          </w:tcPr>
          <w:p w14:paraId="297D8B90" w14:textId="77777777" w:rsidR="005F6D4F" w:rsidRPr="00FD58DF" w:rsidRDefault="005F6D4F" w:rsidP="00A81608">
            <w:pPr>
              <w:pStyle w:val="Tekstpodstawowy"/>
              <w:spacing w:after="0"/>
              <w:jc w:val="center"/>
              <w:rPr>
                <w:rFonts w:ascii="Arial Narrow" w:hAnsi="Arial Narrow" w:cs="Arial Narrow"/>
                <w:b/>
                <w:bCs/>
                <w:sz w:val="22"/>
                <w:szCs w:val="22"/>
              </w:rPr>
            </w:pPr>
          </w:p>
        </w:tc>
        <w:tc>
          <w:tcPr>
            <w:tcW w:w="8997" w:type="dxa"/>
          </w:tcPr>
          <w:p w14:paraId="505FDDCA" w14:textId="77777777" w:rsidR="005F6D4F" w:rsidRPr="005B6183" w:rsidRDefault="005F6D4F" w:rsidP="009322C3">
            <w:pPr>
              <w:pStyle w:val="Tekstpodstawowy"/>
              <w:numPr>
                <w:ilvl w:val="0"/>
                <w:numId w:val="18"/>
              </w:numPr>
              <w:spacing w:after="0"/>
              <w:jc w:val="both"/>
              <w:rPr>
                <w:rFonts w:ascii="Arial Narrow" w:hAnsi="Arial Narrow" w:cs="Arial Narrow"/>
                <w:bCs/>
                <w:sz w:val="22"/>
                <w:szCs w:val="22"/>
              </w:rPr>
            </w:pPr>
            <w:r w:rsidRPr="005B6183">
              <w:rPr>
                <w:rFonts w:ascii="Arial Narrow" w:hAnsi="Arial Narrow" w:cs="Arial Narrow"/>
                <w:bCs/>
                <w:sz w:val="22"/>
                <w:szCs w:val="22"/>
              </w:rPr>
              <w:t>system ostrzegający o możliwości wystąpienia kolizji czołowej pojazdu z pieszymi, pojazdami lub obiektami stałymi;</w:t>
            </w:r>
          </w:p>
          <w:p w14:paraId="08CC7D5B" w14:textId="77777777" w:rsidR="005F6D4F" w:rsidRPr="008A45D7" w:rsidRDefault="005F6D4F" w:rsidP="00E5425B">
            <w:pPr>
              <w:pStyle w:val="Tekstpodstawowy"/>
              <w:numPr>
                <w:ilvl w:val="0"/>
                <w:numId w:val="18"/>
              </w:numPr>
              <w:spacing w:after="0"/>
              <w:ind w:left="417"/>
              <w:jc w:val="both"/>
              <w:rPr>
                <w:rFonts w:ascii="Arial Narrow" w:hAnsi="Arial Narrow" w:cs="Arial Narrow"/>
                <w:b/>
                <w:bCs/>
                <w:sz w:val="22"/>
                <w:szCs w:val="22"/>
              </w:rPr>
            </w:pPr>
            <w:r w:rsidRPr="008A45D7">
              <w:rPr>
                <w:rFonts w:ascii="Arial Narrow" w:hAnsi="Arial Narrow" w:cs="Arial Narrow"/>
                <w:sz w:val="22"/>
                <w:szCs w:val="22"/>
              </w:rPr>
              <w:t>dwie gaśnice proszkowe ze wskaźnikiem sprawności o wadze 6 kg każda, jedna umieszczona w kabinie kierowcy, druga w łatwo dostępnym miejscu</w:t>
            </w:r>
            <w:r w:rsidR="000271E9">
              <w:rPr>
                <w:rFonts w:ascii="Arial Narrow" w:hAnsi="Arial Narrow" w:cs="Arial Narrow"/>
                <w:sz w:val="22"/>
                <w:szCs w:val="22"/>
              </w:rPr>
              <w:t xml:space="preserve"> w</w:t>
            </w:r>
            <w:r w:rsidRPr="008A45D7">
              <w:rPr>
                <w:rFonts w:ascii="Arial Narrow" w:hAnsi="Arial Narrow" w:cs="Arial Narrow"/>
                <w:sz w:val="22"/>
                <w:szCs w:val="22"/>
              </w:rPr>
              <w:t xml:space="preserve"> przestrzeni pasażerskiej, zabezpieczona przed kradzieżą;</w:t>
            </w:r>
          </w:p>
          <w:p w14:paraId="27F1BFE9" w14:textId="77777777" w:rsidR="005F6D4F" w:rsidRPr="008A45D7" w:rsidRDefault="005F6D4F" w:rsidP="00E5425B">
            <w:pPr>
              <w:pStyle w:val="Tekstpodstawowy"/>
              <w:numPr>
                <w:ilvl w:val="0"/>
                <w:numId w:val="18"/>
              </w:numPr>
              <w:spacing w:after="0"/>
              <w:ind w:left="417"/>
              <w:jc w:val="both"/>
              <w:rPr>
                <w:rFonts w:ascii="Arial Narrow" w:hAnsi="Arial Narrow" w:cs="Arial Narrow"/>
                <w:b/>
                <w:bCs/>
                <w:sz w:val="22"/>
                <w:szCs w:val="22"/>
              </w:rPr>
            </w:pPr>
            <w:r w:rsidRPr="008A45D7">
              <w:rPr>
                <w:rFonts w:ascii="Arial Narrow" w:hAnsi="Arial Narrow" w:cs="Arial Narrow"/>
                <w:sz w:val="22"/>
                <w:szCs w:val="22"/>
              </w:rPr>
              <w:t>dwa kliny blokujące koła;</w:t>
            </w:r>
          </w:p>
          <w:p w14:paraId="005C1BCD" w14:textId="77777777" w:rsidR="005F6D4F" w:rsidRPr="008A45D7" w:rsidRDefault="005F6D4F" w:rsidP="00E5425B">
            <w:pPr>
              <w:pStyle w:val="Tekstpodstawowy"/>
              <w:numPr>
                <w:ilvl w:val="0"/>
                <w:numId w:val="18"/>
              </w:numPr>
              <w:spacing w:after="0"/>
              <w:ind w:left="417"/>
              <w:jc w:val="both"/>
              <w:rPr>
                <w:rFonts w:ascii="Arial Narrow" w:hAnsi="Arial Narrow" w:cs="Arial Narrow"/>
                <w:b/>
                <w:bCs/>
                <w:sz w:val="22"/>
                <w:szCs w:val="22"/>
              </w:rPr>
            </w:pPr>
            <w:r w:rsidRPr="008A45D7">
              <w:rPr>
                <w:rFonts w:ascii="Arial Narrow" w:hAnsi="Arial Narrow" w:cs="Arial Narrow"/>
                <w:sz w:val="22"/>
                <w:szCs w:val="22"/>
              </w:rPr>
              <w:t>trójkąt odblaskowy ostrzegawczy;</w:t>
            </w:r>
          </w:p>
          <w:p w14:paraId="68A325E4" w14:textId="77777777" w:rsidR="005F6D4F" w:rsidRDefault="005F6D4F" w:rsidP="009322C3">
            <w:pPr>
              <w:pStyle w:val="Tekstpodstawowy"/>
              <w:numPr>
                <w:ilvl w:val="0"/>
                <w:numId w:val="18"/>
              </w:numPr>
              <w:spacing w:after="0"/>
              <w:ind w:left="417"/>
              <w:jc w:val="both"/>
              <w:rPr>
                <w:rFonts w:ascii="Arial Narrow" w:hAnsi="Arial Narrow" w:cs="Arial Narrow"/>
                <w:b/>
                <w:bCs/>
                <w:sz w:val="22"/>
                <w:szCs w:val="22"/>
              </w:rPr>
            </w:pPr>
            <w:r w:rsidRPr="008A45D7">
              <w:rPr>
                <w:rFonts w:ascii="Arial Narrow" w:hAnsi="Arial Narrow" w:cs="Arial Narrow"/>
                <w:sz w:val="22"/>
                <w:szCs w:val="22"/>
              </w:rPr>
              <w:t>apteczka pierwszej pomocy;</w:t>
            </w:r>
          </w:p>
          <w:p w14:paraId="55F1924A" w14:textId="6AC8D2C1" w:rsidR="005F6D4F" w:rsidRPr="009322C3" w:rsidRDefault="005F6D4F" w:rsidP="009322C3">
            <w:pPr>
              <w:pStyle w:val="Tekstpodstawowy"/>
              <w:numPr>
                <w:ilvl w:val="0"/>
                <w:numId w:val="18"/>
              </w:numPr>
              <w:spacing w:after="0"/>
              <w:ind w:left="417"/>
              <w:jc w:val="both"/>
              <w:rPr>
                <w:rFonts w:ascii="Arial Narrow" w:hAnsi="Arial Narrow" w:cs="Arial Narrow"/>
                <w:b/>
                <w:bCs/>
                <w:sz w:val="22"/>
                <w:szCs w:val="22"/>
              </w:rPr>
            </w:pPr>
            <w:r w:rsidRPr="009322C3">
              <w:rPr>
                <w:rFonts w:ascii="Arial Narrow" w:hAnsi="Arial Narrow" w:cs="Arial Narrow"/>
                <w:sz w:val="22"/>
                <w:szCs w:val="22"/>
              </w:rPr>
              <w:t xml:space="preserve">defibrylator AED zamontowany w okolicy kabiny kierowcy – montaż do </w:t>
            </w:r>
            <w:r w:rsidRPr="009322C3">
              <w:rPr>
                <w:rFonts w:ascii="Arial Narrow" w:hAnsi="Arial Narrow" w:cstheme="minorHAnsi"/>
                <w:sz w:val="22"/>
                <w:szCs w:val="22"/>
              </w:rPr>
              <w:t xml:space="preserve">uzgodnienia z </w:t>
            </w:r>
            <w:r w:rsidR="00E049DD">
              <w:rPr>
                <w:rFonts w:ascii="Arial Narrow" w:hAnsi="Arial Narrow" w:cstheme="minorHAnsi"/>
                <w:sz w:val="22"/>
                <w:szCs w:val="22"/>
              </w:rPr>
              <w:t xml:space="preserve">MZK </w:t>
            </w:r>
            <w:r w:rsidRPr="009322C3">
              <w:rPr>
                <w:rFonts w:ascii="Arial Narrow" w:hAnsi="Arial Narrow" w:cstheme="minorHAnsi"/>
                <w:sz w:val="22"/>
                <w:szCs w:val="22"/>
              </w:rPr>
              <w:t xml:space="preserve"> w terminie do 60 dni od podpisania  umowy;</w:t>
            </w:r>
          </w:p>
          <w:p w14:paraId="2F860FC7" w14:textId="77777777" w:rsidR="005F6D4F" w:rsidRPr="008A45D7" w:rsidRDefault="005F6D4F" w:rsidP="00E5425B">
            <w:pPr>
              <w:pStyle w:val="Tekstpodstawowy"/>
              <w:numPr>
                <w:ilvl w:val="0"/>
                <w:numId w:val="18"/>
              </w:numPr>
              <w:spacing w:after="0"/>
              <w:ind w:left="417"/>
              <w:jc w:val="both"/>
              <w:rPr>
                <w:rFonts w:ascii="Arial Narrow" w:hAnsi="Arial Narrow" w:cs="Arial Narrow"/>
                <w:b/>
                <w:bCs/>
                <w:sz w:val="22"/>
                <w:szCs w:val="22"/>
              </w:rPr>
            </w:pPr>
            <w:r w:rsidRPr="008A45D7">
              <w:rPr>
                <w:rFonts w:ascii="Arial Narrow" w:hAnsi="Arial Narrow" w:cstheme="minorHAnsi"/>
                <w:sz w:val="22"/>
                <w:szCs w:val="22"/>
              </w:rPr>
              <w:t xml:space="preserve">napis podający dopuszczalną liczbę miejsc siedzących i stojących oraz </w:t>
            </w:r>
            <w:r>
              <w:rPr>
                <w:rFonts w:ascii="Arial Narrow" w:hAnsi="Arial Narrow" w:cstheme="minorHAnsi"/>
                <w:sz w:val="22"/>
                <w:szCs w:val="22"/>
              </w:rPr>
              <w:t xml:space="preserve">miejsc na wózek inwalidzki </w:t>
            </w:r>
            <w:r w:rsidRPr="008A45D7">
              <w:rPr>
                <w:rFonts w:ascii="Arial Narrow" w:hAnsi="Arial Narrow" w:cstheme="minorHAnsi"/>
                <w:sz w:val="22"/>
                <w:szCs w:val="22"/>
              </w:rPr>
              <w:t>w autobusie umieszczony w przedniej części autobusu</w:t>
            </w:r>
            <w:r>
              <w:rPr>
                <w:rFonts w:ascii="Arial Narrow" w:hAnsi="Arial Narrow" w:cstheme="minorHAnsi"/>
                <w:sz w:val="22"/>
                <w:szCs w:val="22"/>
              </w:rPr>
              <w:t>;</w:t>
            </w:r>
          </w:p>
          <w:p w14:paraId="4518188A" w14:textId="77777777" w:rsidR="005F6D4F" w:rsidRPr="008A45D7" w:rsidRDefault="005F6D4F" w:rsidP="00E5425B">
            <w:pPr>
              <w:pStyle w:val="Tekstpodstawowy"/>
              <w:numPr>
                <w:ilvl w:val="0"/>
                <w:numId w:val="18"/>
              </w:numPr>
              <w:spacing w:after="0"/>
              <w:ind w:left="417"/>
              <w:jc w:val="both"/>
              <w:rPr>
                <w:rFonts w:ascii="Arial Narrow" w:hAnsi="Arial Narrow" w:cs="Arial Narrow"/>
                <w:b/>
                <w:bCs/>
                <w:sz w:val="22"/>
                <w:szCs w:val="22"/>
              </w:rPr>
            </w:pPr>
            <w:r w:rsidRPr="008A45D7">
              <w:rPr>
                <w:rFonts w:ascii="Arial Narrow" w:hAnsi="Arial Narrow" w:cs="Arial Narrow"/>
                <w:sz w:val="22"/>
                <w:szCs w:val="22"/>
              </w:rPr>
              <w:t>podnośnik hydrauliczny umożliwiający uniesienie pojazdu w celu wymiany koła</w:t>
            </w:r>
            <w:r>
              <w:rPr>
                <w:rFonts w:ascii="Arial Narrow" w:hAnsi="Arial Narrow" w:cs="Arial Narrow"/>
                <w:sz w:val="22"/>
                <w:szCs w:val="22"/>
              </w:rPr>
              <w:t>;</w:t>
            </w:r>
          </w:p>
          <w:p w14:paraId="48723867" w14:textId="77777777" w:rsidR="005F6D4F" w:rsidRPr="00551597" w:rsidRDefault="005F6D4F" w:rsidP="00E5425B">
            <w:pPr>
              <w:pStyle w:val="Tekstpodstawowy"/>
              <w:numPr>
                <w:ilvl w:val="0"/>
                <w:numId w:val="18"/>
              </w:numPr>
              <w:spacing w:after="0"/>
              <w:ind w:left="417"/>
              <w:jc w:val="both"/>
              <w:rPr>
                <w:rFonts w:ascii="Arial Narrow" w:hAnsi="Arial Narrow" w:cs="Arial Narrow"/>
                <w:b/>
                <w:bCs/>
                <w:sz w:val="22"/>
                <w:szCs w:val="22"/>
              </w:rPr>
            </w:pPr>
            <w:r w:rsidRPr="008A45D7">
              <w:rPr>
                <w:rFonts w:ascii="Arial Narrow" w:hAnsi="Arial Narrow" w:cs="Arial Narrow"/>
                <w:sz w:val="22"/>
                <w:szCs w:val="22"/>
              </w:rPr>
              <w:t>zestaw narzędzi do wymiany koła</w:t>
            </w:r>
            <w:r>
              <w:rPr>
                <w:rFonts w:ascii="Arial Narrow" w:hAnsi="Arial Narrow" w:cs="Arial Narrow"/>
                <w:sz w:val="22"/>
                <w:szCs w:val="22"/>
              </w:rPr>
              <w:t>;</w:t>
            </w:r>
          </w:p>
          <w:p w14:paraId="60EAB230" w14:textId="66EB9625" w:rsidR="005F6D4F" w:rsidRPr="008A45D7" w:rsidRDefault="005F6D4F" w:rsidP="00E5425B">
            <w:pPr>
              <w:pStyle w:val="Tekstpodstawowy"/>
              <w:numPr>
                <w:ilvl w:val="0"/>
                <w:numId w:val="18"/>
              </w:numPr>
              <w:spacing w:after="0"/>
              <w:ind w:left="417"/>
              <w:jc w:val="both"/>
              <w:rPr>
                <w:rFonts w:ascii="Arial Narrow" w:hAnsi="Arial Narrow" w:cs="Arial Narrow"/>
                <w:b/>
                <w:bCs/>
                <w:sz w:val="22"/>
                <w:szCs w:val="22"/>
              </w:rPr>
            </w:pPr>
            <w:r>
              <w:rPr>
                <w:rFonts w:ascii="Arial Narrow" w:hAnsi="Arial Narrow" w:cs="Arial Narrow"/>
                <w:sz w:val="22"/>
                <w:szCs w:val="22"/>
              </w:rPr>
              <w:t xml:space="preserve">haczyk do otwierania </w:t>
            </w:r>
            <w:r w:rsidRPr="00043609">
              <w:rPr>
                <w:rFonts w:ascii="Arial Narrow" w:hAnsi="Arial Narrow" w:cstheme="minorHAnsi"/>
                <w:sz w:val="22"/>
                <w:szCs w:val="22"/>
              </w:rPr>
              <w:t>rampy dla</w:t>
            </w:r>
            <w:r>
              <w:rPr>
                <w:rFonts w:ascii="Arial Narrow" w:hAnsi="Arial Narrow" w:cstheme="minorHAnsi"/>
                <w:sz w:val="22"/>
                <w:szCs w:val="22"/>
              </w:rPr>
              <w:t xml:space="preserve"> osoby z niepełnosprawnością</w:t>
            </w:r>
            <w:r>
              <w:rPr>
                <w:rFonts w:ascii="Arial Narrow" w:hAnsi="Arial Narrow" w:cs="Arial Narrow"/>
                <w:sz w:val="22"/>
                <w:szCs w:val="22"/>
              </w:rPr>
              <w:t>;</w:t>
            </w:r>
          </w:p>
          <w:p w14:paraId="26C2D56C" w14:textId="77777777" w:rsidR="005F6D4F" w:rsidRPr="008A45D7" w:rsidRDefault="005F6D4F" w:rsidP="00E5425B">
            <w:pPr>
              <w:pStyle w:val="Tekstpodstawowy"/>
              <w:numPr>
                <w:ilvl w:val="0"/>
                <w:numId w:val="18"/>
              </w:numPr>
              <w:spacing w:after="0"/>
              <w:ind w:left="417"/>
              <w:jc w:val="both"/>
              <w:rPr>
                <w:rFonts w:ascii="Arial Narrow" w:hAnsi="Arial Narrow" w:cs="Arial Narrow"/>
                <w:b/>
                <w:bCs/>
                <w:sz w:val="22"/>
                <w:szCs w:val="22"/>
              </w:rPr>
            </w:pPr>
            <w:r w:rsidRPr="008A45D7">
              <w:rPr>
                <w:rFonts w:ascii="Arial Narrow" w:hAnsi="Arial Narrow" w:cs="Arial Narrow"/>
                <w:sz w:val="22"/>
                <w:szCs w:val="22"/>
              </w:rPr>
              <w:t>dodatkowe gniazdo na mikrofon w przedziale pasażerskim, przy kabinie kierowcy wraz z mikrofonem, w tym możliwość podłączenia urządzenia zewnętrznego;</w:t>
            </w:r>
          </w:p>
          <w:p w14:paraId="1B825EFD" w14:textId="77777777" w:rsidR="005F6D4F" w:rsidRPr="008A45D7" w:rsidRDefault="005F6D4F" w:rsidP="00E5425B">
            <w:pPr>
              <w:pStyle w:val="Tekstpodstawowy"/>
              <w:numPr>
                <w:ilvl w:val="0"/>
                <w:numId w:val="18"/>
              </w:numPr>
              <w:spacing w:after="0"/>
              <w:ind w:left="417"/>
              <w:jc w:val="both"/>
              <w:rPr>
                <w:rFonts w:ascii="Arial Narrow" w:hAnsi="Arial Narrow" w:cs="Arial Narrow"/>
                <w:b/>
                <w:bCs/>
                <w:sz w:val="22"/>
                <w:szCs w:val="22"/>
              </w:rPr>
            </w:pPr>
            <w:r w:rsidRPr="008A45D7">
              <w:rPr>
                <w:rFonts w:ascii="Arial Narrow" w:hAnsi="Arial Narrow" w:cs="Arial Narrow"/>
                <w:sz w:val="22"/>
                <w:szCs w:val="22"/>
              </w:rPr>
              <w:t>kamizelka odblaskowo ostrzegawcza</w:t>
            </w:r>
            <w:r>
              <w:rPr>
                <w:rFonts w:ascii="Arial Narrow" w:hAnsi="Arial Narrow" w:cs="Arial Narrow"/>
                <w:sz w:val="22"/>
                <w:szCs w:val="22"/>
              </w:rPr>
              <w:t xml:space="preserve"> – dwie na każdy pojazd;</w:t>
            </w:r>
          </w:p>
          <w:p w14:paraId="7382BFB6" w14:textId="77777777" w:rsidR="005F6D4F" w:rsidRPr="008A45D7" w:rsidRDefault="005F6D4F" w:rsidP="00E5425B">
            <w:pPr>
              <w:pStyle w:val="Tekstpodstawowy"/>
              <w:numPr>
                <w:ilvl w:val="0"/>
                <w:numId w:val="18"/>
              </w:numPr>
              <w:spacing w:after="0"/>
              <w:ind w:left="417"/>
              <w:jc w:val="both"/>
              <w:rPr>
                <w:rFonts w:ascii="Arial Narrow" w:hAnsi="Arial Narrow" w:cs="Arial Narrow"/>
                <w:b/>
                <w:bCs/>
                <w:sz w:val="22"/>
                <w:szCs w:val="22"/>
              </w:rPr>
            </w:pPr>
            <w:r w:rsidRPr="008A45D7">
              <w:rPr>
                <w:rFonts w:ascii="Arial Narrow" w:hAnsi="Arial Narrow" w:cs="Arial Narrow"/>
                <w:sz w:val="22"/>
                <w:szCs w:val="22"/>
              </w:rPr>
              <w:t>minimum dwa komplety kluczyków do pojazdu;</w:t>
            </w:r>
          </w:p>
          <w:p w14:paraId="7A01A4F8" w14:textId="6CCDBE08" w:rsidR="005F6D4F" w:rsidRDefault="005F6D4F" w:rsidP="009322C3">
            <w:pPr>
              <w:pStyle w:val="Tekstpodstawowy"/>
              <w:numPr>
                <w:ilvl w:val="0"/>
                <w:numId w:val="18"/>
              </w:numPr>
              <w:spacing w:after="0"/>
              <w:ind w:left="417"/>
              <w:jc w:val="both"/>
              <w:rPr>
                <w:rFonts w:ascii="Arial Narrow" w:hAnsi="Arial Narrow" w:cs="Arial Narrow"/>
                <w:b/>
                <w:bCs/>
                <w:sz w:val="22"/>
                <w:szCs w:val="22"/>
              </w:rPr>
            </w:pPr>
            <w:r w:rsidRPr="008A45D7">
              <w:rPr>
                <w:rFonts w:ascii="Arial Narrow" w:hAnsi="Arial Narrow" w:cs="Arial Narrow"/>
                <w:sz w:val="22"/>
                <w:szCs w:val="22"/>
              </w:rPr>
              <w:t>pełny system detekcji i gaszenia pożaru. Automatyczna instalacja gaśnicza komory silnika z powiadomi</w:t>
            </w:r>
            <w:r w:rsidR="00EF5AA1">
              <w:rPr>
                <w:rFonts w:ascii="Arial Narrow" w:hAnsi="Arial Narrow" w:cs="Arial Narrow"/>
                <w:sz w:val="22"/>
                <w:szCs w:val="22"/>
              </w:rPr>
              <w:t xml:space="preserve">eniem </w:t>
            </w:r>
            <w:r w:rsidRPr="008A45D7">
              <w:rPr>
                <w:rFonts w:ascii="Arial Narrow" w:hAnsi="Arial Narrow" w:cs="Arial Narrow"/>
                <w:sz w:val="22"/>
                <w:szCs w:val="22"/>
              </w:rPr>
              <w:t xml:space="preserve"> kierowcy o pożarze i sygnalizacją w przedziale pasażerskim. Zasilanie awaryjne autonomiczne podtrzymujące działanie systemu po odłączeniu głównego źródła zasilania;</w:t>
            </w:r>
          </w:p>
          <w:p w14:paraId="2C22C80A" w14:textId="4F093681" w:rsidR="005F6D4F" w:rsidRDefault="005F6D4F" w:rsidP="00275B04">
            <w:pPr>
              <w:pStyle w:val="Tekstpodstawowy"/>
              <w:numPr>
                <w:ilvl w:val="0"/>
                <w:numId w:val="18"/>
              </w:numPr>
              <w:spacing w:after="0"/>
              <w:ind w:left="417"/>
              <w:jc w:val="both"/>
              <w:rPr>
                <w:rFonts w:ascii="Arial Narrow" w:hAnsi="Arial Narrow" w:cs="Arial Narrow"/>
                <w:b/>
                <w:bCs/>
                <w:sz w:val="22"/>
                <w:szCs w:val="22"/>
              </w:rPr>
            </w:pPr>
            <w:r w:rsidRPr="009322C3">
              <w:rPr>
                <w:rFonts w:ascii="Arial Narrow" w:hAnsi="Arial Narrow"/>
                <w:sz w:val="22"/>
                <w:szCs w:val="22"/>
              </w:rPr>
              <w:t xml:space="preserve">jedna ramka formatu A2 na informacje dot. taryfy opłat i regulamin przewozów – ramka zatrzaskowa, z oprawą w kolorze srebrny mat, rozmiar części widocznej A2, umieszczona w pionie, zamontowana w sposób trwały na tylnej ścianie kabiny kierowcy widocznej dla pasażerów, umożliwiająca łatwą wymianę materiałów – </w:t>
            </w:r>
            <w:r w:rsidRPr="009322C3">
              <w:rPr>
                <w:rFonts w:ascii="Arial Narrow" w:hAnsi="Arial Narrow"/>
                <w:bCs/>
                <w:sz w:val="22"/>
                <w:szCs w:val="22"/>
              </w:rPr>
              <w:t xml:space="preserve">montaż </w:t>
            </w:r>
            <w:r w:rsidRPr="009322C3">
              <w:rPr>
                <w:rFonts w:ascii="Arial Narrow" w:hAnsi="Arial Narrow" w:cstheme="minorHAnsi"/>
                <w:sz w:val="22"/>
                <w:szCs w:val="22"/>
              </w:rPr>
              <w:t xml:space="preserve">do uzgodnienia z </w:t>
            </w:r>
            <w:r w:rsidR="00EF5AA1">
              <w:rPr>
                <w:rFonts w:ascii="Arial Narrow" w:hAnsi="Arial Narrow" w:cstheme="minorHAnsi"/>
                <w:sz w:val="22"/>
                <w:szCs w:val="22"/>
              </w:rPr>
              <w:t xml:space="preserve">MZK </w:t>
            </w:r>
            <w:r w:rsidRPr="009322C3">
              <w:rPr>
                <w:rFonts w:ascii="Arial Narrow" w:hAnsi="Arial Narrow" w:cstheme="minorHAnsi"/>
                <w:sz w:val="22"/>
                <w:szCs w:val="22"/>
              </w:rPr>
              <w:t xml:space="preserve"> w terminie do 60 dni od podpisania  umowy</w:t>
            </w:r>
            <w:r>
              <w:rPr>
                <w:rFonts w:ascii="Arial Narrow" w:hAnsi="Arial Narrow" w:cstheme="minorHAnsi"/>
                <w:sz w:val="22"/>
                <w:szCs w:val="22"/>
              </w:rPr>
              <w:t>;</w:t>
            </w:r>
          </w:p>
          <w:p w14:paraId="4D60EA8B" w14:textId="3C0E5EB2" w:rsidR="005F6D4F" w:rsidRDefault="005F6D4F" w:rsidP="00275B04">
            <w:pPr>
              <w:pStyle w:val="Tekstpodstawowy"/>
              <w:numPr>
                <w:ilvl w:val="0"/>
                <w:numId w:val="18"/>
              </w:numPr>
              <w:spacing w:after="0"/>
              <w:ind w:left="417"/>
              <w:jc w:val="both"/>
              <w:rPr>
                <w:rFonts w:ascii="Arial Narrow" w:hAnsi="Arial Narrow" w:cs="Arial Narrow"/>
                <w:b/>
                <w:bCs/>
                <w:sz w:val="22"/>
                <w:szCs w:val="22"/>
              </w:rPr>
            </w:pPr>
            <w:r w:rsidRPr="00275B04">
              <w:rPr>
                <w:rFonts w:ascii="Arial Narrow" w:hAnsi="Arial Narrow"/>
                <w:sz w:val="22"/>
                <w:szCs w:val="22"/>
              </w:rPr>
              <w:t>8 ramek formatu A3 na plakaty reklamowe – ramki plast</w:t>
            </w:r>
            <w:r w:rsidR="003E3E8D">
              <w:rPr>
                <w:rFonts w:ascii="Arial Narrow" w:hAnsi="Arial Narrow"/>
                <w:sz w:val="22"/>
                <w:szCs w:val="22"/>
              </w:rPr>
              <w:t>i</w:t>
            </w:r>
            <w:r w:rsidRPr="00275B04">
              <w:rPr>
                <w:rFonts w:ascii="Arial Narrow" w:hAnsi="Arial Narrow"/>
                <w:sz w:val="22"/>
                <w:szCs w:val="22"/>
              </w:rPr>
              <w:t>kowe z oprawą w kolorze jasny szary, rozmiar A3 w części widocznej z osłoną dwustronną z bezbarwnego przeźroczystego tworzywa sztucznego, umieszczona  w pionie, ze szczeliną od góry umożliwiającą umieszczenie i wyjęcie plakatu jak i osłony, poprzez wsuwanie ich od góry. Każda z ramek zamocowana przy użyciu taśmy dwustronnej do szyb w oknach bocznych po lewej i prawej stronie wnętrza autobusu, po 4 z każdej strony, w sposób niezasłaniający widoczności pasażerom siedzącym – montaż</w:t>
            </w:r>
            <w:r w:rsidRPr="00275B04">
              <w:rPr>
                <w:rFonts w:ascii="Arial Narrow" w:hAnsi="Arial Narrow" w:cstheme="minorHAnsi"/>
                <w:sz w:val="22"/>
                <w:szCs w:val="22"/>
              </w:rPr>
              <w:t xml:space="preserve"> do uzgodnienia z </w:t>
            </w:r>
            <w:r w:rsidR="00EF5AA1">
              <w:rPr>
                <w:rFonts w:ascii="Arial Narrow" w:hAnsi="Arial Narrow" w:cstheme="minorHAnsi"/>
                <w:sz w:val="22"/>
                <w:szCs w:val="22"/>
              </w:rPr>
              <w:t xml:space="preserve">MZK </w:t>
            </w:r>
            <w:r w:rsidRPr="00275B04">
              <w:rPr>
                <w:rFonts w:ascii="Arial Narrow" w:hAnsi="Arial Narrow" w:cstheme="minorHAnsi"/>
                <w:sz w:val="22"/>
                <w:szCs w:val="22"/>
              </w:rPr>
              <w:t xml:space="preserve"> w terminie do 60 dni od podpisania  umowy</w:t>
            </w:r>
            <w:r>
              <w:rPr>
                <w:rFonts w:ascii="Arial Narrow" w:hAnsi="Arial Narrow" w:cstheme="minorHAnsi"/>
                <w:sz w:val="22"/>
                <w:szCs w:val="22"/>
              </w:rPr>
              <w:t>;</w:t>
            </w:r>
          </w:p>
          <w:p w14:paraId="1A12B835" w14:textId="38D4AB5E" w:rsidR="005F6D4F" w:rsidRPr="00275B04" w:rsidRDefault="005F6D4F" w:rsidP="00C865B2">
            <w:pPr>
              <w:pStyle w:val="Tekstpodstawowy"/>
              <w:spacing w:after="0"/>
              <w:ind w:left="417"/>
              <w:jc w:val="both"/>
              <w:rPr>
                <w:rFonts w:ascii="Arial Narrow" w:hAnsi="Arial Narrow" w:cs="Arial Narrow"/>
                <w:b/>
                <w:bCs/>
                <w:sz w:val="22"/>
                <w:szCs w:val="22"/>
              </w:rPr>
            </w:pPr>
          </w:p>
        </w:tc>
      </w:tr>
      <w:tr w:rsidR="005F6D4F" w14:paraId="6C4134A7" w14:textId="77777777" w:rsidTr="005F6D4F">
        <w:trPr>
          <w:trHeight w:val="100"/>
        </w:trPr>
        <w:tc>
          <w:tcPr>
            <w:tcW w:w="568" w:type="dxa"/>
            <w:tcBorders>
              <w:top w:val="single" w:sz="4" w:space="0" w:color="auto"/>
              <w:left w:val="single" w:sz="4" w:space="0" w:color="auto"/>
              <w:bottom w:val="single" w:sz="4" w:space="0" w:color="auto"/>
              <w:right w:val="single" w:sz="4" w:space="0" w:color="auto"/>
            </w:tcBorders>
            <w:vAlign w:val="center"/>
          </w:tcPr>
          <w:p w14:paraId="13BBECEC" w14:textId="77777777" w:rsidR="005F6D4F" w:rsidRPr="009F1E35" w:rsidRDefault="005F6D4F" w:rsidP="00A04DED">
            <w:pPr>
              <w:pStyle w:val="Tekstpodstawowy"/>
              <w:spacing w:after="0"/>
              <w:jc w:val="center"/>
              <w:rPr>
                <w:rFonts w:ascii="Arial Narrow" w:hAnsi="Arial Narrow" w:cs="Arial Narrow"/>
                <w:b/>
                <w:bCs/>
                <w:sz w:val="22"/>
                <w:szCs w:val="22"/>
              </w:rPr>
            </w:pPr>
            <w:bookmarkStart w:id="1" w:name="_Hlk218860047"/>
            <w:r>
              <w:rPr>
                <w:rFonts w:ascii="Arial Narrow" w:hAnsi="Arial Narrow" w:cs="Arial Narrow"/>
                <w:b/>
                <w:bCs/>
                <w:sz w:val="22"/>
                <w:szCs w:val="22"/>
              </w:rPr>
              <w:t>26</w:t>
            </w:r>
          </w:p>
        </w:tc>
        <w:tc>
          <w:tcPr>
            <w:tcW w:w="8997" w:type="dxa"/>
            <w:tcBorders>
              <w:top w:val="single" w:sz="4" w:space="0" w:color="auto"/>
              <w:left w:val="single" w:sz="4" w:space="0" w:color="auto"/>
              <w:bottom w:val="single" w:sz="4" w:space="0" w:color="auto"/>
              <w:right w:val="single" w:sz="4" w:space="0" w:color="auto"/>
            </w:tcBorders>
          </w:tcPr>
          <w:p w14:paraId="2B7CC292" w14:textId="77777777" w:rsidR="005F6D4F" w:rsidRPr="00C865B2" w:rsidRDefault="00307701" w:rsidP="00284505">
            <w:pPr>
              <w:pStyle w:val="Tekstpodstawowy"/>
              <w:overflowPunct w:val="0"/>
              <w:autoSpaceDE w:val="0"/>
              <w:autoSpaceDN w:val="0"/>
              <w:adjustRightInd w:val="0"/>
              <w:spacing w:after="0"/>
              <w:ind w:left="417" w:hanging="360"/>
              <w:jc w:val="both"/>
              <w:textAlignment w:val="baseline"/>
              <w:rPr>
                <w:rFonts w:ascii="Arial Narrow" w:hAnsi="Arial Narrow" w:cs="Arial Narrow"/>
                <w:b/>
                <w:bCs/>
                <w:sz w:val="22"/>
                <w:szCs w:val="22"/>
              </w:rPr>
            </w:pPr>
            <w:r w:rsidRPr="00C865B2">
              <w:rPr>
                <w:rFonts w:ascii="Arial Narrow" w:hAnsi="Arial Narrow" w:cs="Arial Narrow"/>
                <w:b/>
                <w:bCs/>
                <w:sz w:val="22"/>
                <w:szCs w:val="22"/>
              </w:rPr>
              <w:t>Wyposażenie uzupełniające</w:t>
            </w:r>
            <w:r w:rsidR="00EF5AA1">
              <w:rPr>
                <w:rFonts w:ascii="Arial Narrow" w:hAnsi="Arial Narrow" w:cs="Arial Narrow"/>
                <w:b/>
                <w:bCs/>
                <w:sz w:val="22"/>
                <w:szCs w:val="22"/>
              </w:rPr>
              <w:t>:</w:t>
            </w:r>
          </w:p>
        </w:tc>
      </w:tr>
      <w:tr w:rsidR="005F6D4F" w14:paraId="57C6654B" w14:textId="77777777" w:rsidTr="005F6D4F">
        <w:trPr>
          <w:trHeight w:val="100"/>
        </w:trPr>
        <w:tc>
          <w:tcPr>
            <w:tcW w:w="568" w:type="dxa"/>
            <w:tcBorders>
              <w:top w:val="single" w:sz="4" w:space="0" w:color="auto"/>
              <w:left w:val="single" w:sz="4" w:space="0" w:color="auto"/>
              <w:bottom w:val="single" w:sz="4" w:space="0" w:color="auto"/>
              <w:right w:val="single" w:sz="4" w:space="0" w:color="auto"/>
            </w:tcBorders>
            <w:vAlign w:val="center"/>
          </w:tcPr>
          <w:p w14:paraId="1C8DCDCD" w14:textId="77777777" w:rsidR="005F6D4F" w:rsidRPr="009F1E35" w:rsidRDefault="005F6D4F" w:rsidP="00A04DED">
            <w:pPr>
              <w:pStyle w:val="Tekstpodstawowy"/>
              <w:spacing w:after="0"/>
              <w:jc w:val="center"/>
              <w:rPr>
                <w:rFonts w:ascii="Arial Narrow" w:hAnsi="Arial Narrow" w:cs="Arial Narrow"/>
                <w:b/>
                <w:bCs/>
                <w:sz w:val="22"/>
                <w:szCs w:val="22"/>
              </w:rPr>
            </w:pPr>
          </w:p>
        </w:tc>
        <w:tc>
          <w:tcPr>
            <w:tcW w:w="8997" w:type="dxa"/>
            <w:tcBorders>
              <w:top w:val="single" w:sz="4" w:space="0" w:color="auto"/>
              <w:left w:val="single" w:sz="4" w:space="0" w:color="auto"/>
              <w:bottom w:val="single" w:sz="4" w:space="0" w:color="auto"/>
              <w:right w:val="single" w:sz="4" w:space="0" w:color="auto"/>
            </w:tcBorders>
          </w:tcPr>
          <w:p w14:paraId="5054ABCF" w14:textId="77777777" w:rsidR="00256643" w:rsidRPr="00766FEB" w:rsidRDefault="00307701" w:rsidP="00C865B2">
            <w:pPr>
              <w:pStyle w:val="Akapitzlist"/>
              <w:numPr>
                <w:ilvl w:val="0"/>
                <w:numId w:val="29"/>
              </w:numPr>
              <w:jc w:val="both"/>
              <w:rPr>
                <w:rFonts w:ascii="Arial Narrow" w:hAnsi="Arial Narrow" w:cs="Segoe UI"/>
                <w:sz w:val="22"/>
                <w:szCs w:val="22"/>
              </w:rPr>
            </w:pPr>
            <w:r w:rsidRPr="00766FEB">
              <w:rPr>
                <w:rFonts w:ascii="Arial Narrow" w:hAnsi="Arial Narrow" w:cs="Segoe UI"/>
                <w:bCs/>
                <w:sz w:val="22"/>
                <w:szCs w:val="22"/>
              </w:rPr>
              <w:t xml:space="preserve">Wykonawca wyposaży MZK  w oprogramowanie, sprzęt diagnostyczny oraz narzędzia do samodzielnego wykonywania obsług w pełnym i szczegółowym zakresie, napraw gwarancyjnych i pogwarancyjnych na własne potrzeby MZK  w skład którego wchodzą: </w:t>
            </w:r>
            <w:bookmarkStart w:id="2" w:name="_GoBack"/>
            <w:bookmarkEnd w:id="2"/>
          </w:p>
          <w:p w14:paraId="5B4FF38C" w14:textId="4A3B9F0A" w:rsidR="008135E6" w:rsidRPr="00766FEB" w:rsidRDefault="008135E6" w:rsidP="008135E6">
            <w:pPr>
              <w:pStyle w:val="Akapitzlist"/>
              <w:numPr>
                <w:ilvl w:val="0"/>
                <w:numId w:val="28"/>
              </w:numPr>
              <w:jc w:val="both"/>
              <w:rPr>
                <w:rFonts w:ascii="Arial Narrow" w:hAnsi="Arial Narrow" w:cs="Segoe UI"/>
                <w:sz w:val="22"/>
                <w:szCs w:val="22"/>
              </w:rPr>
            </w:pPr>
            <w:r w:rsidRPr="00766FEB">
              <w:rPr>
                <w:rFonts w:ascii="Arial Narrow" w:hAnsi="Arial Narrow" w:cs="Segoe UI"/>
                <w:sz w:val="22"/>
                <w:szCs w:val="22"/>
              </w:rPr>
              <w:t xml:space="preserve">komputer przenośny wraz z oprogramowaniem diagnostycznym silnika i układów zasilania wraz z licencją na użytkowanie tego oprogramowania; licencja zostanie opłacona przez </w:t>
            </w:r>
            <w:r w:rsidR="00A50794" w:rsidRPr="00766FEB">
              <w:rPr>
                <w:rFonts w:ascii="Arial Narrow" w:hAnsi="Arial Narrow" w:cs="Segoe UI"/>
                <w:sz w:val="22"/>
                <w:szCs w:val="22"/>
              </w:rPr>
              <w:t>W</w:t>
            </w:r>
            <w:r w:rsidRPr="00766FEB">
              <w:rPr>
                <w:rFonts w:ascii="Arial Narrow" w:hAnsi="Arial Narrow" w:cs="Segoe UI"/>
                <w:sz w:val="22"/>
                <w:szCs w:val="22"/>
              </w:rPr>
              <w:t>ykonawcę na</w:t>
            </w:r>
            <w:r w:rsidR="00A50794" w:rsidRPr="00766FEB">
              <w:rPr>
                <w:rFonts w:ascii="Arial Narrow" w:hAnsi="Arial Narrow" w:cs="Segoe UI"/>
                <w:sz w:val="22"/>
                <w:szCs w:val="22"/>
              </w:rPr>
              <w:t xml:space="preserve"> co najmniej</w:t>
            </w:r>
            <w:r w:rsidRPr="00766FEB">
              <w:rPr>
                <w:rFonts w:ascii="Arial Narrow" w:hAnsi="Arial Narrow" w:cs="Segoe UI"/>
                <w:sz w:val="22"/>
                <w:szCs w:val="22"/>
              </w:rPr>
              <w:t xml:space="preserve"> 10 lat;  </w:t>
            </w:r>
          </w:p>
          <w:p w14:paraId="253F296A" w14:textId="16CC5492" w:rsidR="008135E6" w:rsidRPr="00647054" w:rsidRDefault="008135E6" w:rsidP="008135E6">
            <w:pPr>
              <w:pStyle w:val="Akapitzlist"/>
              <w:numPr>
                <w:ilvl w:val="0"/>
                <w:numId w:val="28"/>
              </w:numPr>
              <w:jc w:val="both"/>
              <w:rPr>
                <w:rFonts w:ascii="Arial Narrow" w:hAnsi="Arial Narrow" w:cs="Segoe UI"/>
                <w:sz w:val="22"/>
                <w:szCs w:val="22"/>
              </w:rPr>
            </w:pPr>
            <w:r w:rsidRPr="00647054">
              <w:rPr>
                <w:rFonts w:ascii="Arial Narrow" w:hAnsi="Arial Narrow" w:cs="Segoe UI"/>
                <w:sz w:val="22"/>
                <w:szCs w:val="22"/>
              </w:rPr>
              <w:lastRenderedPageBreak/>
              <w:t xml:space="preserve">komputer przenośny wraz z oprogramowaniem diagnostycznym skrzyni biegów wraz z licencją na użytkowanie tego oprogramowania; licencja zostanie opłacona przez </w:t>
            </w:r>
            <w:r w:rsidR="00A50794">
              <w:rPr>
                <w:rFonts w:ascii="Arial Narrow" w:hAnsi="Arial Narrow" w:cs="Segoe UI"/>
                <w:sz w:val="22"/>
                <w:szCs w:val="22"/>
              </w:rPr>
              <w:t>W</w:t>
            </w:r>
            <w:r w:rsidRPr="00647054">
              <w:rPr>
                <w:rFonts w:ascii="Arial Narrow" w:hAnsi="Arial Narrow" w:cs="Segoe UI"/>
                <w:sz w:val="22"/>
                <w:szCs w:val="22"/>
              </w:rPr>
              <w:t>ykonawcę na</w:t>
            </w:r>
            <w:r w:rsidR="00A50794">
              <w:rPr>
                <w:rFonts w:ascii="Arial Narrow" w:hAnsi="Arial Narrow" w:cs="Segoe UI"/>
                <w:sz w:val="22"/>
                <w:szCs w:val="22"/>
              </w:rPr>
              <w:t xml:space="preserve"> co najmniej</w:t>
            </w:r>
            <w:r w:rsidRPr="00647054">
              <w:rPr>
                <w:rFonts w:ascii="Arial Narrow" w:hAnsi="Arial Narrow" w:cs="Segoe UI"/>
                <w:sz w:val="22"/>
                <w:szCs w:val="22"/>
              </w:rPr>
              <w:t xml:space="preserve"> 10 lat; </w:t>
            </w:r>
          </w:p>
          <w:p w14:paraId="03247C09" w14:textId="03DA6EDC" w:rsidR="008135E6" w:rsidRPr="00647054" w:rsidRDefault="008135E6" w:rsidP="008135E6">
            <w:pPr>
              <w:pStyle w:val="Akapitzlist"/>
              <w:numPr>
                <w:ilvl w:val="0"/>
                <w:numId w:val="28"/>
              </w:numPr>
              <w:jc w:val="both"/>
              <w:rPr>
                <w:rFonts w:ascii="Arial Narrow" w:hAnsi="Arial Narrow" w:cs="Segoe UI"/>
                <w:sz w:val="22"/>
                <w:szCs w:val="22"/>
              </w:rPr>
            </w:pPr>
            <w:r w:rsidRPr="00647054">
              <w:rPr>
                <w:rFonts w:ascii="Arial Narrow" w:hAnsi="Arial Narrow" w:cs="Segoe UI"/>
                <w:sz w:val="22"/>
                <w:szCs w:val="22"/>
              </w:rPr>
              <w:t xml:space="preserve">komputer przenośny wraz z oprogramowaniem diagnostycznym układów: elektronicznych, trakcji, hamulcowego, klimatyzacji, ogrzewania i pneumatycznego poziomowania autobusu (ECAS) wraz z licencją na użytkowanie tego oprogramowania; licencja zostanie opłacona przez </w:t>
            </w:r>
            <w:r w:rsidR="00A50794">
              <w:rPr>
                <w:rFonts w:ascii="Arial Narrow" w:hAnsi="Arial Narrow" w:cs="Segoe UI"/>
                <w:sz w:val="22"/>
                <w:szCs w:val="22"/>
              </w:rPr>
              <w:t>W</w:t>
            </w:r>
            <w:r w:rsidRPr="00647054">
              <w:rPr>
                <w:rFonts w:ascii="Arial Narrow" w:hAnsi="Arial Narrow" w:cs="Segoe UI"/>
                <w:sz w:val="22"/>
                <w:szCs w:val="22"/>
              </w:rPr>
              <w:t>ykonawcę na</w:t>
            </w:r>
            <w:r w:rsidR="00A50794">
              <w:rPr>
                <w:rFonts w:ascii="Arial Narrow" w:hAnsi="Arial Narrow" w:cs="Segoe UI"/>
                <w:sz w:val="22"/>
                <w:szCs w:val="22"/>
              </w:rPr>
              <w:t xml:space="preserve"> co najmniej</w:t>
            </w:r>
            <w:r w:rsidRPr="00647054">
              <w:rPr>
                <w:rFonts w:ascii="Arial Narrow" w:hAnsi="Arial Narrow" w:cs="Segoe UI"/>
                <w:sz w:val="22"/>
                <w:szCs w:val="22"/>
              </w:rPr>
              <w:t xml:space="preserve"> 10 lat;</w:t>
            </w:r>
          </w:p>
          <w:p w14:paraId="29B72569" w14:textId="77777777" w:rsidR="00256643" w:rsidRPr="00C865B2" w:rsidRDefault="008135E6" w:rsidP="00C865B2">
            <w:pPr>
              <w:spacing w:after="0" w:line="240" w:lineRule="auto"/>
              <w:ind w:left="283"/>
              <w:jc w:val="both"/>
              <w:rPr>
                <w:rFonts w:ascii="Arial Narrow" w:hAnsi="Arial Narrow" w:cs="Segoe UI"/>
              </w:rPr>
            </w:pPr>
            <w:r w:rsidRPr="00647054">
              <w:rPr>
                <w:rFonts w:ascii="Arial Narrow" w:hAnsi="Arial Narrow" w:cs="Segoe UI"/>
              </w:rPr>
              <w:t>Wszelkie interfejsy umożliwiające diagnostykę wyżej wymienionych układów w języku polskim. Dopuszcza się możliwość wyposażenia w jeden komputer o ile istnieje możliwość instalacji wyżej wymienionych programów na jednym komputerze.</w:t>
            </w:r>
          </w:p>
          <w:p w14:paraId="7222F334" w14:textId="77777777" w:rsidR="008135E6" w:rsidRDefault="008135E6" w:rsidP="008135E6">
            <w:pPr>
              <w:pStyle w:val="Tekstpodstawowy"/>
              <w:spacing w:after="0"/>
              <w:ind w:left="57"/>
              <w:jc w:val="both"/>
              <w:rPr>
                <w:rFonts w:ascii="Arial Narrow" w:hAnsi="Arial Narrow" w:cs="Segoe UI"/>
                <w:bCs/>
                <w:sz w:val="22"/>
                <w:szCs w:val="22"/>
              </w:rPr>
            </w:pPr>
          </w:p>
          <w:p w14:paraId="41D8FC5D" w14:textId="77777777" w:rsidR="00256643" w:rsidRPr="00C865B2" w:rsidRDefault="00307701" w:rsidP="00C865B2">
            <w:pPr>
              <w:pStyle w:val="Akapitzlist"/>
              <w:widowControl w:val="0"/>
              <w:numPr>
                <w:ilvl w:val="0"/>
                <w:numId w:val="29"/>
              </w:numPr>
              <w:tabs>
                <w:tab w:val="left" w:pos="0"/>
              </w:tabs>
              <w:suppressAutoHyphens/>
              <w:ind w:right="-1"/>
              <w:jc w:val="both"/>
              <w:rPr>
                <w:rFonts w:ascii="Arial Narrow" w:hAnsi="Arial Narrow" w:cs="Segoe UI"/>
                <w:sz w:val="22"/>
              </w:rPr>
            </w:pPr>
            <w:r w:rsidRPr="00C865B2">
              <w:rPr>
                <w:rFonts w:ascii="Arial Narrow" w:hAnsi="Arial Narrow" w:cs="Segoe UI"/>
                <w:sz w:val="22"/>
              </w:rPr>
              <w:t>Wykonawca dostarczy i zamontuje 1 sztukę w pełni regulowanego elektrycznie, mobilnego podestu do prac na wysokościach (w przypadku prowadzenia prac na dachu autobusu). Podest musi umożliwiać pracę przy autobusach klasy MAXI i MEGA;</w:t>
            </w:r>
          </w:p>
          <w:p w14:paraId="3C5659F8" w14:textId="77777777" w:rsidR="00256643" w:rsidRDefault="00256643" w:rsidP="00C865B2">
            <w:pPr>
              <w:pStyle w:val="Tekstpodstawowy"/>
              <w:spacing w:after="0"/>
              <w:ind w:left="720"/>
              <w:jc w:val="both"/>
              <w:rPr>
                <w:rFonts w:ascii="Arial Narrow" w:hAnsi="Arial Narrow" w:cs="Arial Narrow"/>
                <w:bCs/>
                <w:sz w:val="22"/>
                <w:szCs w:val="22"/>
              </w:rPr>
            </w:pPr>
          </w:p>
        </w:tc>
      </w:tr>
      <w:bookmarkEnd w:id="1"/>
    </w:tbl>
    <w:p w14:paraId="7128E528" w14:textId="77777777" w:rsidR="00E002E9" w:rsidRDefault="00E002E9"/>
    <w:p w14:paraId="48EC137C" w14:textId="77777777" w:rsidR="00E002E9" w:rsidRDefault="00E002E9"/>
    <w:p w14:paraId="23B461E0" w14:textId="77777777" w:rsidR="00E002E9" w:rsidRDefault="00E002E9"/>
    <w:p w14:paraId="5A1BA271" w14:textId="77777777" w:rsidR="00E002E9" w:rsidRDefault="00E002E9"/>
    <w:p w14:paraId="7133C19C" w14:textId="77777777" w:rsidR="00E002E9" w:rsidRDefault="00E002E9"/>
    <w:p w14:paraId="69976179" w14:textId="77777777" w:rsidR="00A9428B" w:rsidRDefault="00A9428B"/>
    <w:sectPr w:rsidR="00A9428B" w:rsidSect="007B3267">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1B6A6D1" w16cex:dateUtc="2026-04-07T05:41:00Z"/>
  <w16cex:commentExtensible w16cex:durableId="2AAAABDF" w16cex:dateUtc="2026-04-23T05:51:00Z"/>
  <w16cex:commentExtensible w16cex:durableId="183235C2" w16cex:dateUtc="2026-04-07T05:41:00Z"/>
  <w16cex:commentExtensible w16cex:durableId="788F7506" w16cex:dateUtc="2026-04-07T05:41:00Z"/>
  <w16cex:commentExtensible w16cex:durableId="6AEB83A8" w16cex:dateUtc="2026-04-07T05:41:00Z"/>
  <w16cex:commentExtensible w16cex:durableId="38C36BF5" w16cex:dateUtc="2026-04-07T05:42:00Z"/>
  <w16cex:commentExtensible w16cex:durableId="3DE2E50F" w16cex:dateUtc="2026-04-23T05:53:00Z"/>
  <w16cex:commentExtensible w16cex:durableId="2E5D9851" w16cex:dateUtc="2026-04-23T05:54:00Z"/>
  <w16cex:commentExtensible w16cex:durableId="6689C3D0" w16cex:dateUtc="2026-04-23T05: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AC8D210" w16cid:durableId="1AC8D210"/>
  <w16cid:commentId w16cid:paraId="72273C23" w16cid:durableId="51B6A6D1"/>
  <w16cid:commentId w16cid:paraId="40B88D00" w16cid:durableId="2AAAABDF"/>
  <w16cid:commentId w16cid:paraId="38156E04" w16cid:durableId="38156E04"/>
  <w16cid:commentId w16cid:paraId="0372DDA2" w16cid:durableId="183235C2"/>
  <w16cid:commentId w16cid:paraId="061A28F4" w16cid:durableId="061A28F4"/>
  <w16cid:commentId w16cid:paraId="0E80E734" w16cid:durableId="788F7506"/>
  <w16cid:commentId w16cid:paraId="08C5862C" w16cid:durableId="08C5862C"/>
  <w16cid:commentId w16cid:paraId="1644DD56" w16cid:durableId="6AEB83A8"/>
  <w16cid:commentId w16cid:paraId="5B7B6727" w16cid:durableId="5B7B6727"/>
  <w16cid:commentId w16cid:paraId="2BFB74D9" w16cid:durableId="38C36BF5"/>
  <w16cid:commentId w16cid:paraId="55B1D432" w16cid:durableId="55B1D432"/>
  <w16cid:commentId w16cid:paraId="768FFA87" w16cid:durableId="3DE2E50F"/>
  <w16cid:commentId w16cid:paraId="0EF57309" w16cid:durableId="0EF57309"/>
  <w16cid:commentId w16cid:paraId="11E9658D" w16cid:durableId="11E9658D"/>
  <w16cid:commentId w16cid:paraId="08CD6165" w16cid:durableId="2E5D9851"/>
  <w16cid:commentId w16cid:paraId="7B324EB7" w16cid:durableId="7B324EB7"/>
  <w16cid:commentId w16cid:paraId="07D6C373" w16cid:durableId="07D6C373"/>
  <w16cid:commentId w16cid:paraId="30A8C31F" w16cid:durableId="6689C3D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2AE683" w14:textId="77777777" w:rsidR="00D16289" w:rsidRDefault="00D16289" w:rsidP="00C328A5">
      <w:pPr>
        <w:spacing w:after="0" w:line="240" w:lineRule="auto"/>
      </w:pPr>
      <w:r>
        <w:separator/>
      </w:r>
    </w:p>
  </w:endnote>
  <w:endnote w:type="continuationSeparator" w:id="0">
    <w:p w14:paraId="160A22BB" w14:textId="77777777" w:rsidR="00D16289" w:rsidRDefault="00D16289" w:rsidP="00C328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yriad Pro">
    <w:altName w:val="Segoe UI"/>
    <w:panose1 w:val="00000000000000000000"/>
    <w:charset w:val="00"/>
    <w:family w:val="swiss"/>
    <w:notTrueType/>
    <w:pitch w:val="variable"/>
    <w:sig w:usb0="20000287" w:usb1="00000001" w:usb2="00000000" w:usb3="00000000" w:csb0="0000019F" w:csb1="00000000"/>
  </w:font>
  <w:font w:name="Segoe UI">
    <w:altName w:val="Calibr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18751" w14:textId="77777777" w:rsidR="00A04DED" w:rsidRDefault="00A04DE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3292201"/>
      <w:docPartObj>
        <w:docPartGallery w:val="Page Numbers (Bottom of Page)"/>
        <w:docPartUnique/>
      </w:docPartObj>
    </w:sdtPr>
    <w:sdtEndPr/>
    <w:sdtContent>
      <w:p w14:paraId="15B8204C" w14:textId="23D60919" w:rsidR="00A04DED" w:rsidRDefault="00307701">
        <w:pPr>
          <w:pStyle w:val="Stopka"/>
          <w:jc w:val="right"/>
        </w:pPr>
        <w:r>
          <w:fldChar w:fldCharType="begin"/>
        </w:r>
        <w:r w:rsidR="009814F2">
          <w:instrText>PAGE   \* MERGEFORMAT</w:instrText>
        </w:r>
        <w:r>
          <w:fldChar w:fldCharType="separate"/>
        </w:r>
        <w:r w:rsidR="00766FEB">
          <w:rPr>
            <w:noProof/>
          </w:rPr>
          <w:t>12</w:t>
        </w:r>
        <w:r>
          <w:rPr>
            <w:noProof/>
          </w:rPr>
          <w:fldChar w:fldCharType="end"/>
        </w:r>
      </w:p>
    </w:sdtContent>
  </w:sdt>
  <w:p w14:paraId="53BBCE3D" w14:textId="77777777" w:rsidR="00A04DED" w:rsidRDefault="00A04DE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296AF" w14:textId="77777777" w:rsidR="00A04DED" w:rsidRDefault="00A04DE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21AAF3" w14:textId="77777777" w:rsidR="00D16289" w:rsidRDefault="00D16289" w:rsidP="00C328A5">
      <w:pPr>
        <w:spacing w:after="0" w:line="240" w:lineRule="auto"/>
      </w:pPr>
      <w:r>
        <w:separator/>
      </w:r>
    </w:p>
  </w:footnote>
  <w:footnote w:type="continuationSeparator" w:id="0">
    <w:p w14:paraId="77C85E92" w14:textId="77777777" w:rsidR="00D16289" w:rsidRDefault="00D16289" w:rsidP="00C328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4FE0E3" w14:textId="77777777" w:rsidR="00A04DED" w:rsidRDefault="00A04DE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45C1BB" w14:textId="77777777" w:rsidR="00A04DED" w:rsidRDefault="00A04DED">
    <w:pPr>
      <w:pStyle w:val="Nagwek"/>
      <w:rPr>
        <w:rFonts w:ascii="Arial Narrow" w:hAnsi="Arial Narrow"/>
      </w:rPr>
    </w:pPr>
    <w:r>
      <w:tab/>
    </w:r>
    <w:r>
      <w:tab/>
    </w:r>
    <w:r>
      <w:rPr>
        <w:rFonts w:ascii="Arial Narrow" w:hAnsi="Arial Narrow"/>
      </w:rPr>
      <w:t>z</w:t>
    </w:r>
    <w:r w:rsidRPr="00C328A5">
      <w:rPr>
        <w:rFonts w:ascii="Arial Narrow" w:hAnsi="Arial Narrow"/>
      </w:rPr>
      <w:t xml:space="preserve">ałącznik </w:t>
    </w:r>
    <w:r>
      <w:rPr>
        <w:rFonts w:ascii="Arial Narrow" w:hAnsi="Arial Narrow"/>
      </w:rPr>
      <w:t>N</w:t>
    </w:r>
    <w:r w:rsidRPr="00C328A5">
      <w:rPr>
        <w:rFonts w:ascii="Arial Narrow" w:hAnsi="Arial Narrow"/>
      </w:rPr>
      <w:t xml:space="preserve">r 1 do </w:t>
    </w:r>
    <w:r>
      <w:rPr>
        <w:rFonts w:ascii="Arial Narrow" w:hAnsi="Arial Narrow"/>
      </w:rPr>
      <w:t>OPZ</w:t>
    </w:r>
  </w:p>
  <w:p w14:paraId="2E25F282" w14:textId="77777777" w:rsidR="00A04DED" w:rsidRPr="00C328A5" w:rsidRDefault="00A04DED" w:rsidP="00C328A5">
    <w:pPr>
      <w:pStyle w:val="Nagwek"/>
      <w:jc w:val="center"/>
      <w:rPr>
        <w:rFonts w:ascii="Arial Narrow" w:hAnsi="Arial Narrow"/>
        <w:sz w:val="28"/>
        <w:szCs w:val="28"/>
      </w:rPr>
    </w:pPr>
    <w:r w:rsidRPr="00C328A5">
      <w:rPr>
        <w:rFonts w:ascii="Arial Narrow" w:hAnsi="Arial Narrow"/>
        <w:sz w:val="28"/>
        <w:szCs w:val="28"/>
      </w:rPr>
      <w:t>Opis przedmiotu zamówienia</w:t>
    </w:r>
    <w:r>
      <w:rPr>
        <w:rFonts w:ascii="Arial Narrow" w:hAnsi="Arial Narrow"/>
        <w:sz w:val="28"/>
        <w:szCs w:val="28"/>
      </w:rPr>
      <w:t xml:space="preserve"> – autobusy elektryczne typu MAXI</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CA5B5D" w14:textId="77777777" w:rsidR="00A04DED" w:rsidRDefault="00A04DE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827A0"/>
    <w:multiLevelType w:val="hybridMultilevel"/>
    <w:tmpl w:val="CD46919E"/>
    <w:lvl w:ilvl="0" w:tplc="80468BD0">
      <w:start w:val="7"/>
      <w:numFmt w:val="decimal"/>
      <w:lvlText w:val="%1)"/>
      <w:lvlJc w:val="left"/>
      <w:pPr>
        <w:ind w:left="-1892" w:hanging="360"/>
      </w:pPr>
      <w:rPr>
        <w:rFonts w:hint="default"/>
      </w:rPr>
    </w:lvl>
    <w:lvl w:ilvl="1" w:tplc="04150019" w:tentative="1">
      <w:start w:val="1"/>
      <w:numFmt w:val="lowerLetter"/>
      <w:lvlText w:val="%2."/>
      <w:lvlJc w:val="left"/>
      <w:pPr>
        <w:ind w:left="-1532" w:hanging="360"/>
      </w:pPr>
    </w:lvl>
    <w:lvl w:ilvl="2" w:tplc="0415001B" w:tentative="1">
      <w:start w:val="1"/>
      <w:numFmt w:val="lowerRoman"/>
      <w:lvlText w:val="%3."/>
      <w:lvlJc w:val="right"/>
      <w:pPr>
        <w:ind w:left="-812" w:hanging="180"/>
      </w:pPr>
    </w:lvl>
    <w:lvl w:ilvl="3" w:tplc="0415000F" w:tentative="1">
      <w:start w:val="1"/>
      <w:numFmt w:val="decimal"/>
      <w:lvlText w:val="%4."/>
      <w:lvlJc w:val="left"/>
      <w:pPr>
        <w:ind w:left="-92" w:hanging="360"/>
      </w:pPr>
    </w:lvl>
    <w:lvl w:ilvl="4" w:tplc="04150019" w:tentative="1">
      <w:start w:val="1"/>
      <w:numFmt w:val="lowerLetter"/>
      <w:lvlText w:val="%5."/>
      <w:lvlJc w:val="left"/>
      <w:pPr>
        <w:ind w:left="628" w:hanging="360"/>
      </w:pPr>
    </w:lvl>
    <w:lvl w:ilvl="5" w:tplc="0415001B" w:tentative="1">
      <w:start w:val="1"/>
      <w:numFmt w:val="lowerRoman"/>
      <w:lvlText w:val="%6."/>
      <w:lvlJc w:val="right"/>
      <w:pPr>
        <w:ind w:left="1348" w:hanging="180"/>
      </w:pPr>
    </w:lvl>
    <w:lvl w:ilvl="6" w:tplc="0415000F" w:tentative="1">
      <w:start w:val="1"/>
      <w:numFmt w:val="decimal"/>
      <w:lvlText w:val="%7."/>
      <w:lvlJc w:val="left"/>
      <w:pPr>
        <w:ind w:left="2068" w:hanging="360"/>
      </w:pPr>
    </w:lvl>
    <w:lvl w:ilvl="7" w:tplc="04150019" w:tentative="1">
      <w:start w:val="1"/>
      <w:numFmt w:val="lowerLetter"/>
      <w:lvlText w:val="%8."/>
      <w:lvlJc w:val="left"/>
      <w:pPr>
        <w:ind w:left="2788" w:hanging="360"/>
      </w:pPr>
    </w:lvl>
    <w:lvl w:ilvl="8" w:tplc="0415001B" w:tentative="1">
      <w:start w:val="1"/>
      <w:numFmt w:val="lowerRoman"/>
      <w:lvlText w:val="%9."/>
      <w:lvlJc w:val="right"/>
      <w:pPr>
        <w:ind w:left="3508" w:hanging="180"/>
      </w:pPr>
    </w:lvl>
  </w:abstractNum>
  <w:abstractNum w:abstractNumId="1" w15:restartNumberingAfterBreak="0">
    <w:nsid w:val="125C7E79"/>
    <w:multiLevelType w:val="hybridMultilevel"/>
    <w:tmpl w:val="FB243444"/>
    <w:lvl w:ilvl="0" w:tplc="978C4352">
      <w:start w:val="1"/>
      <w:numFmt w:val="decimal"/>
      <w:lvlText w:val="%1."/>
      <w:lvlJc w:val="left"/>
      <w:pPr>
        <w:ind w:left="720" w:hanging="360"/>
      </w:pPr>
      <w:rPr>
        <w:rFonts w:ascii="Arial Narrow" w:eastAsia="Times New Roman" w:hAnsi="Arial Narrow" w:cs="Arial Narrow"/>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6CA71D2"/>
    <w:multiLevelType w:val="hybridMultilevel"/>
    <w:tmpl w:val="152EEF00"/>
    <w:lvl w:ilvl="0" w:tplc="C66EDEA6">
      <w:start w:val="1"/>
      <w:numFmt w:val="lowerLetter"/>
      <w:lvlText w:val="%1)"/>
      <w:lvlJc w:val="left"/>
      <w:pPr>
        <w:ind w:left="1080" w:hanging="360"/>
      </w:pPr>
      <w:rPr>
        <w:rFonts w:cs="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1AF9746C"/>
    <w:multiLevelType w:val="hybridMultilevel"/>
    <w:tmpl w:val="37CE660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276E6F43"/>
    <w:multiLevelType w:val="hybridMultilevel"/>
    <w:tmpl w:val="4D5AC948"/>
    <w:lvl w:ilvl="0" w:tplc="8324920C">
      <w:start w:val="1"/>
      <w:numFmt w:val="decimal"/>
      <w:lvlText w:val="%1."/>
      <w:lvlJc w:val="left"/>
      <w:pPr>
        <w:ind w:left="417" w:hanging="360"/>
      </w:pPr>
      <w:rPr>
        <w:rFonts w:ascii="Arial Narrow" w:eastAsia="Times New Roman" w:hAnsi="Arial Narrow" w:cs="Arial Narrow"/>
      </w:rPr>
    </w:lvl>
    <w:lvl w:ilvl="1" w:tplc="04150019" w:tentative="1">
      <w:start w:val="1"/>
      <w:numFmt w:val="lowerLetter"/>
      <w:lvlText w:val="%2."/>
      <w:lvlJc w:val="left"/>
      <w:pPr>
        <w:ind w:left="1137" w:hanging="360"/>
      </w:pPr>
    </w:lvl>
    <w:lvl w:ilvl="2" w:tplc="0415001B" w:tentative="1">
      <w:start w:val="1"/>
      <w:numFmt w:val="lowerRoman"/>
      <w:lvlText w:val="%3."/>
      <w:lvlJc w:val="right"/>
      <w:pPr>
        <w:ind w:left="1857" w:hanging="180"/>
      </w:pPr>
    </w:lvl>
    <w:lvl w:ilvl="3" w:tplc="0415000F" w:tentative="1">
      <w:start w:val="1"/>
      <w:numFmt w:val="decimal"/>
      <w:lvlText w:val="%4."/>
      <w:lvlJc w:val="left"/>
      <w:pPr>
        <w:ind w:left="2577" w:hanging="360"/>
      </w:pPr>
    </w:lvl>
    <w:lvl w:ilvl="4" w:tplc="04150019" w:tentative="1">
      <w:start w:val="1"/>
      <w:numFmt w:val="lowerLetter"/>
      <w:lvlText w:val="%5."/>
      <w:lvlJc w:val="left"/>
      <w:pPr>
        <w:ind w:left="3297" w:hanging="360"/>
      </w:pPr>
    </w:lvl>
    <w:lvl w:ilvl="5" w:tplc="0415001B" w:tentative="1">
      <w:start w:val="1"/>
      <w:numFmt w:val="lowerRoman"/>
      <w:lvlText w:val="%6."/>
      <w:lvlJc w:val="right"/>
      <w:pPr>
        <w:ind w:left="4017" w:hanging="180"/>
      </w:pPr>
    </w:lvl>
    <w:lvl w:ilvl="6" w:tplc="0415000F" w:tentative="1">
      <w:start w:val="1"/>
      <w:numFmt w:val="decimal"/>
      <w:lvlText w:val="%7."/>
      <w:lvlJc w:val="left"/>
      <w:pPr>
        <w:ind w:left="4737" w:hanging="360"/>
      </w:pPr>
    </w:lvl>
    <w:lvl w:ilvl="7" w:tplc="04150019" w:tentative="1">
      <w:start w:val="1"/>
      <w:numFmt w:val="lowerLetter"/>
      <w:lvlText w:val="%8."/>
      <w:lvlJc w:val="left"/>
      <w:pPr>
        <w:ind w:left="5457" w:hanging="360"/>
      </w:pPr>
    </w:lvl>
    <w:lvl w:ilvl="8" w:tplc="0415001B" w:tentative="1">
      <w:start w:val="1"/>
      <w:numFmt w:val="lowerRoman"/>
      <w:lvlText w:val="%9."/>
      <w:lvlJc w:val="right"/>
      <w:pPr>
        <w:ind w:left="6177" w:hanging="180"/>
      </w:pPr>
    </w:lvl>
  </w:abstractNum>
  <w:abstractNum w:abstractNumId="5" w15:restartNumberingAfterBreak="0">
    <w:nsid w:val="32DE3E01"/>
    <w:multiLevelType w:val="hybridMultilevel"/>
    <w:tmpl w:val="B492C4DE"/>
    <w:lvl w:ilvl="0" w:tplc="10224F5A">
      <w:start w:val="1"/>
      <w:numFmt w:val="decimal"/>
      <w:lvlText w:val="%1."/>
      <w:lvlJc w:val="left"/>
      <w:pPr>
        <w:ind w:left="720" w:hanging="360"/>
      </w:pPr>
      <w:rPr>
        <w:rFonts w:cs="Arial Narrow"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E743A85"/>
    <w:multiLevelType w:val="hybridMultilevel"/>
    <w:tmpl w:val="19542808"/>
    <w:lvl w:ilvl="0" w:tplc="015227B2">
      <w:start w:val="1"/>
      <w:numFmt w:val="decimal"/>
      <w:lvlText w:val="%1."/>
      <w:lvlJc w:val="left"/>
      <w:pPr>
        <w:ind w:left="774" w:hanging="360"/>
      </w:pPr>
      <w:rPr>
        <w:rFonts w:ascii="Arial Narrow" w:eastAsia="Times New Roman" w:hAnsi="Arial Narrow" w:cs="Arial Narrow"/>
      </w:rPr>
    </w:lvl>
    <w:lvl w:ilvl="1" w:tplc="04150019" w:tentative="1">
      <w:start w:val="1"/>
      <w:numFmt w:val="lowerLetter"/>
      <w:lvlText w:val="%2."/>
      <w:lvlJc w:val="left"/>
      <w:pPr>
        <w:ind w:left="1494" w:hanging="360"/>
      </w:pPr>
    </w:lvl>
    <w:lvl w:ilvl="2" w:tplc="0415001B" w:tentative="1">
      <w:start w:val="1"/>
      <w:numFmt w:val="lowerRoman"/>
      <w:lvlText w:val="%3."/>
      <w:lvlJc w:val="right"/>
      <w:pPr>
        <w:ind w:left="2214" w:hanging="180"/>
      </w:pPr>
    </w:lvl>
    <w:lvl w:ilvl="3" w:tplc="0415000F" w:tentative="1">
      <w:start w:val="1"/>
      <w:numFmt w:val="decimal"/>
      <w:lvlText w:val="%4."/>
      <w:lvlJc w:val="left"/>
      <w:pPr>
        <w:ind w:left="2934" w:hanging="360"/>
      </w:pPr>
    </w:lvl>
    <w:lvl w:ilvl="4" w:tplc="04150019" w:tentative="1">
      <w:start w:val="1"/>
      <w:numFmt w:val="lowerLetter"/>
      <w:lvlText w:val="%5."/>
      <w:lvlJc w:val="left"/>
      <w:pPr>
        <w:ind w:left="3654" w:hanging="360"/>
      </w:pPr>
    </w:lvl>
    <w:lvl w:ilvl="5" w:tplc="0415001B" w:tentative="1">
      <w:start w:val="1"/>
      <w:numFmt w:val="lowerRoman"/>
      <w:lvlText w:val="%6."/>
      <w:lvlJc w:val="right"/>
      <w:pPr>
        <w:ind w:left="4374" w:hanging="180"/>
      </w:pPr>
    </w:lvl>
    <w:lvl w:ilvl="6" w:tplc="0415000F" w:tentative="1">
      <w:start w:val="1"/>
      <w:numFmt w:val="decimal"/>
      <w:lvlText w:val="%7."/>
      <w:lvlJc w:val="left"/>
      <w:pPr>
        <w:ind w:left="5094" w:hanging="360"/>
      </w:pPr>
    </w:lvl>
    <w:lvl w:ilvl="7" w:tplc="04150019" w:tentative="1">
      <w:start w:val="1"/>
      <w:numFmt w:val="lowerLetter"/>
      <w:lvlText w:val="%8."/>
      <w:lvlJc w:val="left"/>
      <w:pPr>
        <w:ind w:left="5814" w:hanging="360"/>
      </w:pPr>
    </w:lvl>
    <w:lvl w:ilvl="8" w:tplc="0415001B" w:tentative="1">
      <w:start w:val="1"/>
      <w:numFmt w:val="lowerRoman"/>
      <w:lvlText w:val="%9."/>
      <w:lvlJc w:val="right"/>
      <w:pPr>
        <w:ind w:left="6534" w:hanging="180"/>
      </w:pPr>
    </w:lvl>
  </w:abstractNum>
  <w:abstractNum w:abstractNumId="7" w15:restartNumberingAfterBreak="0">
    <w:nsid w:val="4098541A"/>
    <w:multiLevelType w:val="hybridMultilevel"/>
    <w:tmpl w:val="002E1E88"/>
    <w:lvl w:ilvl="0" w:tplc="C8C0181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3071799"/>
    <w:multiLevelType w:val="hybridMultilevel"/>
    <w:tmpl w:val="ED905F3C"/>
    <w:lvl w:ilvl="0" w:tplc="1094841A">
      <w:start w:val="1"/>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3AB40F3"/>
    <w:multiLevelType w:val="hybridMultilevel"/>
    <w:tmpl w:val="83782B72"/>
    <w:lvl w:ilvl="0" w:tplc="FAA2CF04">
      <w:start w:val="1"/>
      <w:numFmt w:val="decimal"/>
      <w:lvlText w:val="%1."/>
      <w:lvlJc w:val="left"/>
      <w:pPr>
        <w:ind w:left="644" w:hanging="360"/>
      </w:pPr>
      <w:rPr>
        <w:rFonts w:ascii="Arial Narrow" w:eastAsia="Times New Roman" w:hAnsi="Arial Narrow" w:cs="Arial Narrow"/>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0" w15:restartNumberingAfterBreak="0">
    <w:nsid w:val="441642A5"/>
    <w:multiLevelType w:val="hybridMultilevel"/>
    <w:tmpl w:val="8A8209FA"/>
    <w:lvl w:ilvl="0" w:tplc="262E16D8">
      <w:start w:val="1"/>
      <w:numFmt w:val="decimal"/>
      <w:lvlText w:val="%1."/>
      <w:lvlJc w:val="left"/>
      <w:pPr>
        <w:ind w:left="430" w:hanging="360"/>
      </w:pPr>
      <w:rPr>
        <w:rFonts w:ascii="Arial Narrow" w:eastAsia="Times New Roman" w:hAnsi="Arial Narrow" w:cs="Arial Narrow"/>
        <w:b w:val="0"/>
        <w:bCs w:val="0"/>
        <w:color w:val="auto"/>
      </w:rPr>
    </w:lvl>
    <w:lvl w:ilvl="1" w:tplc="04150019">
      <w:start w:val="1"/>
      <w:numFmt w:val="lowerLetter"/>
      <w:lvlText w:val="%2."/>
      <w:lvlJc w:val="left"/>
      <w:pPr>
        <w:ind w:left="1226" w:hanging="360"/>
      </w:pPr>
    </w:lvl>
    <w:lvl w:ilvl="2" w:tplc="0415001B">
      <w:start w:val="1"/>
      <w:numFmt w:val="lowerRoman"/>
      <w:lvlText w:val="%3."/>
      <w:lvlJc w:val="right"/>
      <w:pPr>
        <w:ind w:left="1946" w:hanging="180"/>
      </w:pPr>
    </w:lvl>
    <w:lvl w:ilvl="3" w:tplc="0415000F">
      <w:start w:val="1"/>
      <w:numFmt w:val="decimal"/>
      <w:lvlText w:val="%4."/>
      <w:lvlJc w:val="left"/>
      <w:pPr>
        <w:ind w:left="2666" w:hanging="360"/>
      </w:pPr>
    </w:lvl>
    <w:lvl w:ilvl="4" w:tplc="04150019">
      <w:start w:val="1"/>
      <w:numFmt w:val="lowerLetter"/>
      <w:lvlText w:val="%5."/>
      <w:lvlJc w:val="left"/>
      <w:pPr>
        <w:ind w:left="3386" w:hanging="360"/>
      </w:pPr>
    </w:lvl>
    <w:lvl w:ilvl="5" w:tplc="0415001B">
      <w:start w:val="1"/>
      <w:numFmt w:val="lowerRoman"/>
      <w:lvlText w:val="%6."/>
      <w:lvlJc w:val="right"/>
      <w:pPr>
        <w:ind w:left="4106" w:hanging="180"/>
      </w:pPr>
    </w:lvl>
    <w:lvl w:ilvl="6" w:tplc="0415000F">
      <w:start w:val="1"/>
      <w:numFmt w:val="decimal"/>
      <w:lvlText w:val="%7."/>
      <w:lvlJc w:val="left"/>
      <w:pPr>
        <w:ind w:left="4826" w:hanging="360"/>
      </w:pPr>
    </w:lvl>
    <w:lvl w:ilvl="7" w:tplc="04150019">
      <w:start w:val="1"/>
      <w:numFmt w:val="lowerLetter"/>
      <w:lvlText w:val="%8."/>
      <w:lvlJc w:val="left"/>
      <w:pPr>
        <w:ind w:left="5546" w:hanging="360"/>
      </w:pPr>
    </w:lvl>
    <w:lvl w:ilvl="8" w:tplc="0415001B">
      <w:start w:val="1"/>
      <w:numFmt w:val="lowerRoman"/>
      <w:lvlText w:val="%9."/>
      <w:lvlJc w:val="right"/>
      <w:pPr>
        <w:ind w:left="6266" w:hanging="180"/>
      </w:pPr>
    </w:lvl>
  </w:abstractNum>
  <w:abstractNum w:abstractNumId="11" w15:restartNumberingAfterBreak="0">
    <w:nsid w:val="44650709"/>
    <w:multiLevelType w:val="hybridMultilevel"/>
    <w:tmpl w:val="58922F42"/>
    <w:lvl w:ilvl="0" w:tplc="4094E5A4">
      <w:start w:val="1"/>
      <w:numFmt w:val="decimal"/>
      <w:lvlText w:val="%1."/>
      <w:lvlJc w:val="left"/>
      <w:pPr>
        <w:ind w:left="785" w:hanging="360"/>
      </w:pPr>
      <w:rPr>
        <w:rFonts w:ascii="Arial Narrow" w:eastAsia="Times New Roman" w:hAnsi="Arial Narrow" w:cs="Arial Narrow"/>
        <w:color w:val="auto"/>
      </w:r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2" w15:restartNumberingAfterBreak="0">
    <w:nsid w:val="48A1796C"/>
    <w:multiLevelType w:val="hybridMultilevel"/>
    <w:tmpl w:val="B89495D2"/>
    <w:lvl w:ilvl="0" w:tplc="FD2C44D8">
      <w:start w:val="1"/>
      <w:numFmt w:val="decimal"/>
      <w:lvlText w:val="%1."/>
      <w:lvlJc w:val="left"/>
      <w:pPr>
        <w:ind w:left="360" w:hanging="360"/>
      </w:pPr>
      <w:rPr>
        <w:rFonts w:ascii="Arial Narrow" w:eastAsia="Times New Roman" w:hAnsi="Arial Narrow" w:cs="Arial Narrow"/>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4A310233"/>
    <w:multiLevelType w:val="hybridMultilevel"/>
    <w:tmpl w:val="F54E62F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4C0810B0"/>
    <w:multiLevelType w:val="hybridMultilevel"/>
    <w:tmpl w:val="51E29DE4"/>
    <w:lvl w:ilvl="0" w:tplc="E10E8ED8">
      <w:start w:val="1"/>
      <w:numFmt w:val="decimal"/>
      <w:lvlText w:val="%1."/>
      <w:lvlJc w:val="left"/>
      <w:pPr>
        <w:ind w:left="927" w:hanging="360"/>
      </w:pPr>
      <w:rPr>
        <w:rFonts w:ascii="Arial Narrow" w:eastAsiaTheme="minorHAnsi" w:hAnsi="Arial Narrow" w:cstheme="minorHAnsi"/>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5" w15:restartNumberingAfterBreak="0">
    <w:nsid w:val="4FD1388A"/>
    <w:multiLevelType w:val="hybridMultilevel"/>
    <w:tmpl w:val="29AE44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3355D0B"/>
    <w:multiLevelType w:val="hybridMultilevel"/>
    <w:tmpl w:val="B746688E"/>
    <w:lvl w:ilvl="0" w:tplc="818C5E70">
      <w:start w:val="1"/>
      <w:numFmt w:val="lowerLetter"/>
      <w:lvlText w:val="%1)"/>
      <w:lvlJc w:val="left"/>
      <w:pPr>
        <w:ind w:left="417" w:hanging="360"/>
      </w:pPr>
      <w:rPr>
        <w:rFonts w:ascii="Arial Narrow" w:eastAsia="Times New Roman" w:hAnsi="Arial Narrow" w:cs="Arial Narrow"/>
      </w:rPr>
    </w:lvl>
    <w:lvl w:ilvl="1" w:tplc="04150019" w:tentative="1">
      <w:start w:val="1"/>
      <w:numFmt w:val="lowerLetter"/>
      <w:lvlText w:val="%2."/>
      <w:lvlJc w:val="left"/>
      <w:pPr>
        <w:ind w:left="1137" w:hanging="360"/>
      </w:pPr>
    </w:lvl>
    <w:lvl w:ilvl="2" w:tplc="0415001B" w:tentative="1">
      <w:start w:val="1"/>
      <w:numFmt w:val="lowerRoman"/>
      <w:lvlText w:val="%3."/>
      <w:lvlJc w:val="right"/>
      <w:pPr>
        <w:ind w:left="1857" w:hanging="180"/>
      </w:pPr>
    </w:lvl>
    <w:lvl w:ilvl="3" w:tplc="0415000F" w:tentative="1">
      <w:start w:val="1"/>
      <w:numFmt w:val="decimal"/>
      <w:lvlText w:val="%4."/>
      <w:lvlJc w:val="left"/>
      <w:pPr>
        <w:ind w:left="2577" w:hanging="360"/>
      </w:pPr>
    </w:lvl>
    <w:lvl w:ilvl="4" w:tplc="04150019" w:tentative="1">
      <w:start w:val="1"/>
      <w:numFmt w:val="lowerLetter"/>
      <w:lvlText w:val="%5."/>
      <w:lvlJc w:val="left"/>
      <w:pPr>
        <w:ind w:left="3297" w:hanging="360"/>
      </w:pPr>
    </w:lvl>
    <w:lvl w:ilvl="5" w:tplc="0415001B" w:tentative="1">
      <w:start w:val="1"/>
      <w:numFmt w:val="lowerRoman"/>
      <w:lvlText w:val="%6."/>
      <w:lvlJc w:val="right"/>
      <w:pPr>
        <w:ind w:left="4017" w:hanging="180"/>
      </w:pPr>
    </w:lvl>
    <w:lvl w:ilvl="6" w:tplc="0415000F" w:tentative="1">
      <w:start w:val="1"/>
      <w:numFmt w:val="decimal"/>
      <w:lvlText w:val="%7."/>
      <w:lvlJc w:val="left"/>
      <w:pPr>
        <w:ind w:left="4737" w:hanging="360"/>
      </w:pPr>
    </w:lvl>
    <w:lvl w:ilvl="7" w:tplc="04150019" w:tentative="1">
      <w:start w:val="1"/>
      <w:numFmt w:val="lowerLetter"/>
      <w:lvlText w:val="%8."/>
      <w:lvlJc w:val="left"/>
      <w:pPr>
        <w:ind w:left="5457" w:hanging="360"/>
      </w:pPr>
    </w:lvl>
    <w:lvl w:ilvl="8" w:tplc="0415001B" w:tentative="1">
      <w:start w:val="1"/>
      <w:numFmt w:val="lowerRoman"/>
      <w:lvlText w:val="%9."/>
      <w:lvlJc w:val="right"/>
      <w:pPr>
        <w:ind w:left="6177" w:hanging="180"/>
      </w:pPr>
    </w:lvl>
  </w:abstractNum>
  <w:abstractNum w:abstractNumId="17" w15:restartNumberingAfterBreak="0">
    <w:nsid w:val="57192B00"/>
    <w:multiLevelType w:val="hybridMultilevel"/>
    <w:tmpl w:val="2F40F122"/>
    <w:lvl w:ilvl="0" w:tplc="5A68DE44">
      <w:start w:val="1"/>
      <w:numFmt w:val="decimal"/>
      <w:lvlText w:val="%1."/>
      <w:lvlJc w:val="left"/>
      <w:pPr>
        <w:ind w:left="785" w:hanging="360"/>
      </w:pPr>
      <w:rPr>
        <w:rFonts w:ascii="Arial Narrow" w:eastAsia="Times New Roman" w:hAnsi="Arial Narrow" w:cs="Arial Narrow"/>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FA34B5E"/>
    <w:multiLevelType w:val="hybridMultilevel"/>
    <w:tmpl w:val="E12E46E4"/>
    <w:lvl w:ilvl="0" w:tplc="2AA41CD0">
      <w:start w:val="1"/>
      <w:numFmt w:val="decimal"/>
      <w:lvlText w:val="%1."/>
      <w:lvlJc w:val="left"/>
      <w:pPr>
        <w:ind w:left="502" w:hanging="360"/>
      </w:pPr>
      <w:rPr>
        <w:rFonts w:ascii="Arial Narrow" w:eastAsia="Times New Roman" w:hAnsi="Arial Narrow" w:cs="Arial Narrow"/>
        <w:b w:val="0"/>
        <w:color w:val="000000" w:themeColor="text1"/>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9" w15:restartNumberingAfterBreak="0">
    <w:nsid w:val="5FC01B36"/>
    <w:multiLevelType w:val="hybridMultilevel"/>
    <w:tmpl w:val="E034EB2C"/>
    <w:lvl w:ilvl="0" w:tplc="B3E4DD0C">
      <w:start w:val="1"/>
      <w:numFmt w:val="decimal"/>
      <w:lvlText w:val="%1."/>
      <w:lvlJc w:val="left"/>
      <w:pPr>
        <w:ind w:left="502" w:hanging="360"/>
      </w:pPr>
      <w:rPr>
        <w:rFonts w:ascii="Arial Narrow" w:eastAsia="Times New Roman" w:hAnsi="Arial Narrow" w:cs="Arial Narrow"/>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2406CA0"/>
    <w:multiLevelType w:val="hybridMultilevel"/>
    <w:tmpl w:val="2AA8D01E"/>
    <w:lvl w:ilvl="0" w:tplc="04150017">
      <w:start w:val="1"/>
      <w:numFmt w:val="lowerLetter"/>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1" w15:restartNumberingAfterBreak="0">
    <w:nsid w:val="6C75197C"/>
    <w:multiLevelType w:val="hybridMultilevel"/>
    <w:tmpl w:val="AAF061B2"/>
    <w:lvl w:ilvl="0" w:tplc="04150017">
      <w:start w:val="1"/>
      <w:numFmt w:val="lowerLetter"/>
      <w:lvlText w:val="%1)"/>
      <w:lvlJc w:val="left"/>
      <w:pPr>
        <w:ind w:left="770" w:hanging="360"/>
      </w:p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22" w15:restartNumberingAfterBreak="0">
    <w:nsid w:val="6DAF17B0"/>
    <w:multiLevelType w:val="hybridMultilevel"/>
    <w:tmpl w:val="FF32B51E"/>
    <w:lvl w:ilvl="0" w:tplc="04150017">
      <w:start w:val="1"/>
      <w:numFmt w:val="lowerLetter"/>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3" w15:restartNumberingAfterBreak="0">
    <w:nsid w:val="6DD25703"/>
    <w:multiLevelType w:val="hybridMultilevel"/>
    <w:tmpl w:val="A8568D1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668514D"/>
    <w:multiLevelType w:val="hybridMultilevel"/>
    <w:tmpl w:val="58E47C2A"/>
    <w:lvl w:ilvl="0" w:tplc="FE9AF5CE">
      <w:start w:val="1"/>
      <w:numFmt w:val="decimal"/>
      <w:lvlText w:val="%1."/>
      <w:lvlJc w:val="left"/>
      <w:pPr>
        <w:ind w:left="720" w:hanging="360"/>
      </w:pPr>
      <w:rPr>
        <w:rFonts w:ascii="Arial Narrow" w:eastAsia="Times New Roman" w:hAnsi="Arial Narrow" w:cs="Arial Narrow"/>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9CC52D4"/>
    <w:multiLevelType w:val="hybridMultilevel"/>
    <w:tmpl w:val="DA14C89A"/>
    <w:lvl w:ilvl="0" w:tplc="32207CFC">
      <w:start w:val="1"/>
      <w:numFmt w:val="decimal"/>
      <w:lvlText w:val="%1)"/>
      <w:lvlJc w:val="left"/>
      <w:pPr>
        <w:ind w:left="650" w:hanging="360"/>
      </w:pPr>
      <w:rPr>
        <w:sz w:val="22"/>
        <w:szCs w:val="22"/>
      </w:rPr>
    </w:lvl>
    <w:lvl w:ilvl="1" w:tplc="04150019" w:tentative="1">
      <w:start w:val="1"/>
      <w:numFmt w:val="lowerLetter"/>
      <w:lvlText w:val="%2."/>
      <w:lvlJc w:val="left"/>
      <w:pPr>
        <w:ind w:left="1370" w:hanging="360"/>
      </w:pPr>
    </w:lvl>
    <w:lvl w:ilvl="2" w:tplc="0415001B" w:tentative="1">
      <w:start w:val="1"/>
      <w:numFmt w:val="lowerRoman"/>
      <w:lvlText w:val="%3."/>
      <w:lvlJc w:val="right"/>
      <w:pPr>
        <w:ind w:left="2090" w:hanging="180"/>
      </w:pPr>
    </w:lvl>
    <w:lvl w:ilvl="3" w:tplc="0415000F" w:tentative="1">
      <w:start w:val="1"/>
      <w:numFmt w:val="decimal"/>
      <w:lvlText w:val="%4."/>
      <w:lvlJc w:val="left"/>
      <w:pPr>
        <w:ind w:left="2810" w:hanging="360"/>
      </w:pPr>
    </w:lvl>
    <w:lvl w:ilvl="4" w:tplc="04150019" w:tentative="1">
      <w:start w:val="1"/>
      <w:numFmt w:val="lowerLetter"/>
      <w:lvlText w:val="%5."/>
      <w:lvlJc w:val="left"/>
      <w:pPr>
        <w:ind w:left="3530" w:hanging="360"/>
      </w:pPr>
    </w:lvl>
    <w:lvl w:ilvl="5" w:tplc="0415001B" w:tentative="1">
      <w:start w:val="1"/>
      <w:numFmt w:val="lowerRoman"/>
      <w:lvlText w:val="%6."/>
      <w:lvlJc w:val="right"/>
      <w:pPr>
        <w:ind w:left="4250" w:hanging="180"/>
      </w:pPr>
    </w:lvl>
    <w:lvl w:ilvl="6" w:tplc="0415000F" w:tentative="1">
      <w:start w:val="1"/>
      <w:numFmt w:val="decimal"/>
      <w:lvlText w:val="%7."/>
      <w:lvlJc w:val="left"/>
      <w:pPr>
        <w:ind w:left="4970" w:hanging="360"/>
      </w:pPr>
    </w:lvl>
    <w:lvl w:ilvl="7" w:tplc="04150019" w:tentative="1">
      <w:start w:val="1"/>
      <w:numFmt w:val="lowerLetter"/>
      <w:lvlText w:val="%8."/>
      <w:lvlJc w:val="left"/>
      <w:pPr>
        <w:ind w:left="5690" w:hanging="360"/>
      </w:pPr>
    </w:lvl>
    <w:lvl w:ilvl="8" w:tplc="0415001B" w:tentative="1">
      <w:start w:val="1"/>
      <w:numFmt w:val="lowerRoman"/>
      <w:lvlText w:val="%9."/>
      <w:lvlJc w:val="right"/>
      <w:pPr>
        <w:ind w:left="6410" w:hanging="180"/>
      </w:pPr>
    </w:lvl>
  </w:abstractNum>
  <w:abstractNum w:abstractNumId="26" w15:restartNumberingAfterBreak="0">
    <w:nsid w:val="7BE84334"/>
    <w:multiLevelType w:val="hybridMultilevel"/>
    <w:tmpl w:val="42BCB22E"/>
    <w:lvl w:ilvl="0" w:tplc="C79A1314">
      <w:start w:val="1"/>
      <w:numFmt w:val="lowerLetter"/>
      <w:lvlText w:val="%1)"/>
      <w:lvlJc w:val="left"/>
      <w:pPr>
        <w:ind w:left="1080" w:hanging="360"/>
      </w:pPr>
      <w:rPr>
        <w:rFonts w:cstheme="minorHAns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7E9A1CA6"/>
    <w:multiLevelType w:val="hybridMultilevel"/>
    <w:tmpl w:val="3D1822B0"/>
    <w:lvl w:ilvl="0" w:tplc="3EBC2640">
      <w:start w:val="1"/>
      <w:numFmt w:val="decimal"/>
      <w:lvlText w:val="%1."/>
      <w:lvlJc w:val="left"/>
      <w:pPr>
        <w:ind w:left="720" w:hanging="360"/>
      </w:pPr>
      <w:rPr>
        <w:rFonts w:ascii="Arial Narrow" w:eastAsia="Times New Roman" w:hAnsi="Arial Narrow" w:cs="Arial Narrow"/>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F3E4921"/>
    <w:multiLevelType w:val="hybridMultilevel"/>
    <w:tmpl w:val="D5FA8068"/>
    <w:lvl w:ilvl="0" w:tplc="7B32B4D8">
      <w:start w:val="1"/>
      <w:numFmt w:val="decimal"/>
      <w:lvlText w:val="%1."/>
      <w:lvlJc w:val="left"/>
      <w:pPr>
        <w:ind w:left="720" w:hanging="360"/>
      </w:pPr>
      <w:rPr>
        <w:rFonts w:ascii="Arial Narrow" w:eastAsia="Times New Roman" w:hAnsi="Arial Narrow" w:cs="Arial Narrow"/>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5"/>
  </w:num>
  <w:num w:numId="2">
    <w:abstractNumId w:val="17"/>
  </w:num>
  <w:num w:numId="3">
    <w:abstractNumId w:val="11"/>
  </w:num>
  <w:num w:numId="4">
    <w:abstractNumId w:val="28"/>
  </w:num>
  <w:num w:numId="5">
    <w:abstractNumId w:val="14"/>
  </w:num>
  <w:num w:numId="6">
    <w:abstractNumId w:val="27"/>
  </w:num>
  <w:num w:numId="7">
    <w:abstractNumId w:val="6"/>
  </w:num>
  <w:num w:numId="8">
    <w:abstractNumId w:val="1"/>
  </w:num>
  <w:num w:numId="9">
    <w:abstractNumId w:val="24"/>
  </w:num>
  <w:num w:numId="10">
    <w:abstractNumId w:val="18"/>
  </w:num>
  <w:num w:numId="11">
    <w:abstractNumId w:val="23"/>
  </w:num>
  <w:num w:numId="12">
    <w:abstractNumId w:val="12"/>
  </w:num>
  <w:num w:numId="13">
    <w:abstractNumId w:val="19"/>
  </w:num>
  <w:num w:numId="14">
    <w:abstractNumId w:val="3"/>
  </w:num>
  <w:num w:numId="15">
    <w:abstractNumId w:val="13"/>
  </w:num>
  <w:num w:numId="16">
    <w:abstractNumId w:val="0"/>
  </w:num>
  <w:num w:numId="17">
    <w:abstractNumId w:val="21"/>
  </w:num>
  <w:num w:numId="18">
    <w:abstractNumId w:val="10"/>
  </w:num>
  <w:num w:numId="19">
    <w:abstractNumId w:val="9"/>
  </w:num>
  <w:num w:numId="20">
    <w:abstractNumId w:val="15"/>
  </w:num>
  <w:num w:numId="21">
    <w:abstractNumId w:val="8"/>
  </w:num>
  <w:num w:numId="22">
    <w:abstractNumId w:val="4"/>
  </w:num>
  <w:num w:numId="23">
    <w:abstractNumId w:val="16"/>
  </w:num>
  <w:num w:numId="24">
    <w:abstractNumId w:val="26"/>
  </w:num>
  <w:num w:numId="25">
    <w:abstractNumId w:val="2"/>
  </w:num>
  <w:num w:numId="26">
    <w:abstractNumId w:val="20"/>
  </w:num>
  <w:num w:numId="27">
    <w:abstractNumId w:val="5"/>
  </w:num>
  <w:num w:numId="28">
    <w:abstractNumId w:val="22"/>
  </w:num>
  <w:num w:numId="29">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C53"/>
    <w:rsid w:val="000010AE"/>
    <w:rsid w:val="00003322"/>
    <w:rsid w:val="000271E9"/>
    <w:rsid w:val="0003063D"/>
    <w:rsid w:val="00043609"/>
    <w:rsid w:val="000606E1"/>
    <w:rsid w:val="0007023F"/>
    <w:rsid w:val="00091714"/>
    <w:rsid w:val="0009525C"/>
    <w:rsid w:val="000C7F72"/>
    <w:rsid w:val="000F3DAD"/>
    <w:rsid w:val="001224BB"/>
    <w:rsid w:val="00124EF7"/>
    <w:rsid w:val="00125A67"/>
    <w:rsid w:val="0013325C"/>
    <w:rsid w:val="00155331"/>
    <w:rsid w:val="001701A6"/>
    <w:rsid w:val="00186D96"/>
    <w:rsid w:val="0019336C"/>
    <w:rsid w:val="001B4C79"/>
    <w:rsid w:val="001C130D"/>
    <w:rsid w:val="001C3532"/>
    <w:rsid w:val="001C561A"/>
    <w:rsid w:val="0020162E"/>
    <w:rsid w:val="00207A50"/>
    <w:rsid w:val="00226129"/>
    <w:rsid w:val="002306F4"/>
    <w:rsid w:val="002366BC"/>
    <w:rsid w:val="00236C73"/>
    <w:rsid w:val="00256643"/>
    <w:rsid w:val="00263F91"/>
    <w:rsid w:val="00275215"/>
    <w:rsid w:val="00275B04"/>
    <w:rsid w:val="0028342F"/>
    <w:rsid w:val="00284505"/>
    <w:rsid w:val="002B205F"/>
    <w:rsid w:val="002C4EB4"/>
    <w:rsid w:val="002C7630"/>
    <w:rsid w:val="002E05D2"/>
    <w:rsid w:val="002E176A"/>
    <w:rsid w:val="002F6FB1"/>
    <w:rsid w:val="00307701"/>
    <w:rsid w:val="0033743D"/>
    <w:rsid w:val="003437BE"/>
    <w:rsid w:val="00345B07"/>
    <w:rsid w:val="00371D72"/>
    <w:rsid w:val="003B5A92"/>
    <w:rsid w:val="003B6AFB"/>
    <w:rsid w:val="003C33FA"/>
    <w:rsid w:val="003C3DC7"/>
    <w:rsid w:val="003C6D21"/>
    <w:rsid w:val="003D09B5"/>
    <w:rsid w:val="003D3ADC"/>
    <w:rsid w:val="003E3E8D"/>
    <w:rsid w:val="003E4C3C"/>
    <w:rsid w:val="003E70EA"/>
    <w:rsid w:val="003F2B41"/>
    <w:rsid w:val="00401683"/>
    <w:rsid w:val="00415F63"/>
    <w:rsid w:val="004417E5"/>
    <w:rsid w:val="00463F85"/>
    <w:rsid w:val="0047704D"/>
    <w:rsid w:val="00477BB2"/>
    <w:rsid w:val="00494ABA"/>
    <w:rsid w:val="004B5970"/>
    <w:rsid w:val="004C5D27"/>
    <w:rsid w:val="004D67A1"/>
    <w:rsid w:val="004E235A"/>
    <w:rsid w:val="004E53F1"/>
    <w:rsid w:val="004F3A09"/>
    <w:rsid w:val="004F7B7E"/>
    <w:rsid w:val="00502C8E"/>
    <w:rsid w:val="005150D8"/>
    <w:rsid w:val="00525131"/>
    <w:rsid w:val="00551597"/>
    <w:rsid w:val="00594FA1"/>
    <w:rsid w:val="005A51DA"/>
    <w:rsid w:val="005B5E1C"/>
    <w:rsid w:val="005B6107"/>
    <w:rsid w:val="005B6183"/>
    <w:rsid w:val="005D5B98"/>
    <w:rsid w:val="005D6784"/>
    <w:rsid w:val="005E2699"/>
    <w:rsid w:val="005E60C6"/>
    <w:rsid w:val="005F3A56"/>
    <w:rsid w:val="005F5024"/>
    <w:rsid w:val="005F6D4F"/>
    <w:rsid w:val="00612B41"/>
    <w:rsid w:val="006337D6"/>
    <w:rsid w:val="00663424"/>
    <w:rsid w:val="0068675B"/>
    <w:rsid w:val="00686E8A"/>
    <w:rsid w:val="00696246"/>
    <w:rsid w:val="006A1D2D"/>
    <w:rsid w:val="006C2608"/>
    <w:rsid w:val="006E6A9B"/>
    <w:rsid w:val="006E7146"/>
    <w:rsid w:val="006F4C31"/>
    <w:rsid w:val="007038D3"/>
    <w:rsid w:val="007330B3"/>
    <w:rsid w:val="007345A6"/>
    <w:rsid w:val="00742231"/>
    <w:rsid w:val="007642ED"/>
    <w:rsid w:val="00766FEB"/>
    <w:rsid w:val="00781082"/>
    <w:rsid w:val="00784DFE"/>
    <w:rsid w:val="007851B2"/>
    <w:rsid w:val="00786A7F"/>
    <w:rsid w:val="007A6F44"/>
    <w:rsid w:val="007B00D0"/>
    <w:rsid w:val="007B02F8"/>
    <w:rsid w:val="007B3267"/>
    <w:rsid w:val="007C26C7"/>
    <w:rsid w:val="007C47DF"/>
    <w:rsid w:val="007C7640"/>
    <w:rsid w:val="007D1329"/>
    <w:rsid w:val="008135E6"/>
    <w:rsid w:val="008226FC"/>
    <w:rsid w:val="00830535"/>
    <w:rsid w:val="00831001"/>
    <w:rsid w:val="008340CB"/>
    <w:rsid w:val="00845A21"/>
    <w:rsid w:val="00851D12"/>
    <w:rsid w:val="00891A85"/>
    <w:rsid w:val="008931FA"/>
    <w:rsid w:val="00895902"/>
    <w:rsid w:val="008A1063"/>
    <w:rsid w:val="008A45D7"/>
    <w:rsid w:val="008E6A48"/>
    <w:rsid w:val="008F2A1C"/>
    <w:rsid w:val="008F5A3E"/>
    <w:rsid w:val="00914C40"/>
    <w:rsid w:val="009322C3"/>
    <w:rsid w:val="00944BAA"/>
    <w:rsid w:val="00963D9C"/>
    <w:rsid w:val="009741BA"/>
    <w:rsid w:val="009814F2"/>
    <w:rsid w:val="009905E2"/>
    <w:rsid w:val="00992F6C"/>
    <w:rsid w:val="009A63AD"/>
    <w:rsid w:val="009B41F8"/>
    <w:rsid w:val="009C537D"/>
    <w:rsid w:val="009D16F0"/>
    <w:rsid w:val="009D2058"/>
    <w:rsid w:val="009D5E4D"/>
    <w:rsid w:val="009F1E35"/>
    <w:rsid w:val="009F50A5"/>
    <w:rsid w:val="00A04DED"/>
    <w:rsid w:val="00A05433"/>
    <w:rsid w:val="00A2202E"/>
    <w:rsid w:val="00A23D67"/>
    <w:rsid w:val="00A333A6"/>
    <w:rsid w:val="00A40A08"/>
    <w:rsid w:val="00A432EC"/>
    <w:rsid w:val="00A44082"/>
    <w:rsid w:val="00A50794"/>
    <w:rsid w:val="00A556DD"/>
    <w:rsid w:val="00A62551"/>
    <w:rsid w:val="00A7285C"/>
    <w:rsid w:val="00A766CB"/>
    <w:rsid w:val="00A81608"/>
    <w:rsid w:val="00A82747"/>
    <w:rsid w:val="00A86400"/>
    <w:rsid w:val="00A867B4"/>
    <w:rsid w:val="00A9428B"/>
    <w:rsid w:val="00AC7DDD"/>
    <w:rsid w:val="00AF421D"/>
    <w:rsid w:val="00AF489A"/>
    <w:rsid w:val="00B03F8A"/>
    <w:rsid w:val="00B12457"/>
    <w:rsid w:val="00B208AD"/>
    <w:rsid w:val="00B24BA0"/>
    <w:rsid w:val="00B2687F"/>
    <w:rsid w:val="00B351AA"/>
    <w:rsid w:val="00B3547D"/>
    <w:rsid w:val="00B54BBD"/>
    <w:rsid w:val="00B61269"/>
    <w:rsid w:val="00B95D12"/>
    <w:rsid w:val="00BA6802"/>
    <w:rsid w:val="00BB3C53"/>
    <w:rsid w:val="00BC367D"/>
    <w:rsid w:val="00BC7B25"/>
    <w:rsid w:val="00C12067"/>
    <w:rsid w:val="00C21F93"/>
    <w:rsid w:val="00C2309C"/>
    <w:rsid w:val="00C23A27"/>
    <w:rsid w:val="00C328A5"/>
    <w:rsid w:val="00C4213D"/>
    <w:rsid w:val="00C61333"/>
    <w:rsid w:val="00C67BDA"/>
    <w:rsid w:val="00C741FA"/>
    <w:rsid w:val="00C865B2"/>
    <w:rsid w:val="00C87E65"/>
    <w:rsid w:val="00CB12C2"/>
    <w:rsid w:val="00CB1E48"/>
    <w:rsid w:val="00CB376A"/>
    <w:rsid w:val="00CC32DA"/>
    <w:rsid w:val="00CD506C"/>
    <w:rsid w:val="00CE719E"/>
    <w:rsid w:val="00CF0C20"/>
    <w:rsid w:val="00D05E33"/>
    <w:rsid w:val="00D06E49"/>
    <w:rsid w:val="00D16289"/>
    <w:rsid w:val="00D4336B"/>
    <w:rsid w:val="00D4643D"/>
    <w:rsid w:val="00D70C48"/>
    <w:rsid w:val="00D75952"/>
    <w:rsid w:val="00D976A1"/>
    <w:rsid w:val="00DC49B8"/>
    <w:rsid w:val="00DE74FB"/>
    <w:rsid w:val="00E002E9"/>
    <w:rsid w:val="00E049DD"/>
    <w:rsid w:val="00E13C6E"/>
    <w:rsid w:val="00E2627E"/>
    <w:rsid w:val="00E35847"/>
    <w:rsid w:val="00E43EB4"/>
    <w:rsid w:val="00E47598"/>
    <w:rsid w:val="00E5425B"/>
    <w:rsid w:val="00EA15EF"/>
    <w:rsid w:val="00EA246A"/>
    <w:rsid w:val="00EF4B6E"/>
    <w:rsid w:val="00EF5241"/>
    <w:rsid w:val="00EF5AA1"/>
    <w:rsid w:val="00F05402"/>
    <w:rsid w:val="00F06BAF"/>
    <w:rsid w:val="00F16254"/>
    <w:rsid w:val="00F33640"/>
    <w:rsid w:val="00F41E93"/>
    <w:rsid w:val="00F4459E"/>
    <w:rsid w:val="00F45CB2"/>
    <w:rsid w:val="00F5239F"/>
    <w:rsid w:val="00F54DA0"/>
    <w:rsid w:val="00F55D92"/>
    <w:rsid w:val="00F85492"/>
    <w:rsid w:val="00F85D5C"/>
    <w:rsid w:val="00FC01E6"/>
    <w:rsid w:val="00FC55CD"/>
    <w:rsid w:val="00FC76F4"/>
    <w:rsid w:val="00FD42B5"/>
    <w:rsid w:val="00FF41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BE0C4"/>
  <w15:docId w15:val="{C12239C7-F38D-40B1-A27F-013F2A5C1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84505"/>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B3C53"/>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BB3C53"/>
    <w:rPr>
      <w:rFonts w:ascii="Times New Roman" w:eastAsia="Times New Roman" w:hAnsi="Times New Roman" w:cs="Times New Roman"/>
      <w:sz w:val="24"/>
      <w:szCs w:val="24"/>
      <w:lang w:eastAsia="pl-PL"/>
    </w:rPr>
  </w:style>
  <w:style w:type="paragraph" w:customStyle="1" w:styleId="Default">
    <w:name w:val="Default"/>
    <w:rsid w:val="00BB3C53"/>
    <w:pPr>
      <w:autoSpaceDE w:val="0"/>
      <w:autoSpaceDN w:val="0"/>
      <w:adjustRightInd w:val="0"/>
      <w:spacing w:after="0" w:line="240" w:lineRule="auto"/>
    </w:pPr>
    <w:rPr>
      <w:rFonts w:ascii="Arial" w:eastAsia="Calibri" w:hAnsi="Arial" w:cs="Arial"/>
      <w:color w:val="000000"/>
      <w:sz w:val="24"/>
      <w:szCs w:val="24"/>
    </w:rPr>
  </w:style>
  <w:style w:type="paragraph" w:styleId="Akapitzlist">
    <w:name w:val="List Paragraph"/>
    <w:aliases w:val="WYPUNKTOWANIE Akapit z listą,List Paragraph2,Podsis rysunku,Numerowanie,List Paragraph,Akapit z listą BS,T_SZ_List Paragraph,BulletC,normalny tekst,List bullet,Obiekt,List Paragraph1,Data wydania,CW_Lista"/>
    <w:basedOn w:val="Normalny"/>
    <w:link w:val="AkapitzlistZnak"/>
    <w:uiPriority w:val="34"/>
    <w:qFormat/>
    <w:rsid w:val="00BB3C53"/>
    <w:pPr>
      <w:overflowPunct w:val="0"/>
      <w:autoSpaceDE w:val="0"/>
      <w:autoSpaceDN w:val="0"/>
      <w:adjustRightInd w:val="0"/>
      <w:spacing w:after="0" w:line="240" w:lineRule="auto"/>
      <w:ind w:left="720"/>
      <w:textAlignment w:val="baseline"/>
    </w:pPr>
    <w:rPr>
      <w:rFonts w:ascii="Times New Roman" w:eastAsia="Times New Roman" w:hAnsi="Times New Roman" w:cs="Times New Roman"/>
      <w:sz w:val="24"/>
      <w:szCs w:val="24"/>
      <w:lang w:eastAsia="pl-PL"/>
    </w:rPr>
  </w:style>
  <w:style w:type="paragraph" w:customStyle="1" w:styleId="Standard">
    <w:name w:val="Standard"/>
    <w:rsid w:val="00BB3C53"/>
    <w:pPr>
      <w:suppressAutoHyphens/>
      <w:autoSpaceDN w:val="0"/>
      <w:spacing w:after="0" w:line="276" w:lineRule="auto"/>
      <w:textAlignment w:val="baseline"/>
    </w:pPr>
    <w:rPr>
      <w:rFonts w:ascii="Arial" w:eastAsia="Arial" w:hAnsi="Arial" w:cs="Arial"/>
      <w:color w:val="000000"/>
      <w:kern w:val="3"/>
      <w:lang w:bidi="en-US"/>
    </w:rPr>
  </w:style>
  <w:style w:type="character" w:customStyle="1" w:styleId="AkapitzlistZnak">
    <w:name w:val="Akapit z listą Znak"/>
    <w:aliases w:val="WYPUNKTOWANIE Akapit z listą Znak,List Paragraph2 Znak,Podsis rysunku Znak,Numerowanie Znak,List Paragraph Znak,Akapit z listą BS Znak,T_SZ_List Paragraph Znak,BulletC Znak,normalny tekst Znak,List bullet Znak,Obiekt Znak"/>
    <w:link w:val="Akapitzlist"/>
    <w:uiPriority w:val="34"/>
    <w:qFormat/>
    <w:locked/>
    <w:rsid w:val="0013325C"/>
    <w:rPr>
      <w:rFonts w:ascii="Times New Roman" w:eastAsia="Times New Roman" w:hAnsi="Times New Roman" w:cs="Times New Roman"/>
      <w:sz w:val="24"/>
      <w:szCs w:val="24"/>
      <w:lang w:eastAsia="pl-PL"/>
    </w:rPr>
  </w:style>
  <w:style w:type="character" w:styleId="Numerstrony">
    <w:name w:val="page number"/>
    <w:basedOn w:val="Domylnaczcionkaakapitu"/>
    <w:semiHidden/>
    <w:rsid w:val="0013325C"/>
  </w:style>
  <w:style w:type="table" w:styleId="Tabela-Siatka">
    <w:name w:val="Table Grid"/>
    <w:basedOn w:val="Standardowy"/>
    <w:uiPriority w:val="39"/>
    <w:rsid w:val="002B20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C328A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328A5"/>
  </w:style>
  <w:style w:type="paragraph" w:styleId="Stopka">
    <w:name w:val="footer"/>
    <w:basedOn w:val="Normalny"/>
    <w:link w:val="StopkaZnak"/>
    <w:uiPriority w:val="99"/>
    <w:unhideWhenUsed/>
    <w:rsid w:val="00C328A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328A5"/>
  </w:style>
  <w:style w:type="paragraph" w:styleId="NormalnyWeb">
    <w:name w:val="Normal (Web)"/>
    <w:basedOn w:val="Normalny"/>
    <w:rsid w:val="00EA15EF"/>
    <w:pPr>
      <w:spacing w:after="200" w:line="276"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D06E4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06E49"/>
    <w:rPr>
      <w:rFonts w:ascii="Tahoma" w:hAnsi="Tahoma" w:cs="Tahoma"/>
      <w:sz w:val="16"/>
      <w:szCs w:val="16"/>
    </w:rPr>
  </w:style>
  <w:style w:type="paragraph" w:styleId="Poprawka">
    <w:name w:val="Revision"/>
    <w:hidden/>
    <w:uiPriority w:val="99"/>
    <w:semiHidden/>
    <w:rsid w:val="008135E6"/>
    <w:pPr>
      <w:spacing w:after="0" w:line="240" w:lineRule="auto"/>
    </w:pPr>
  </w:style>
  <w:style w:type="character" w:styleId="Odwoaniedokomentarza">
    <w:name w:val="annotation reference"/>
    <w:basedOn w:val="Domylnaczcionkaakapitu"/>
    <w:uiPriority w:val="99"/>
    <w:semiHidden/>
    <w:unhideWhenUsed/>
    <w:rsid w:val="00DE74FB"/>
    <w:rPr>
      <w:sz w:val="16"/>
      <w:szCs w:val="16"/>
    </w:rPr>
  </w:style>
  <w:style w:type="paragraph" w:styleId="Tekstkomentarza">
    <w:name w:val="annotation text"/>
    <w:basedOn w:val="Normalny"/>
    <w:link w:val="TekstkomentarzaZnak"/>
    <w:uiPriority w:val="99"/>
    <w:semiHidden/>
    <w:unhideWhenUsed/>
    <w:rsid w:val="00DE74F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E74FB"/>
    <w:rPr>
      <w:sz w:val="20"/>
      <w:szCs w:val="20"/>
    </w:rPr>
  </w:style>
  <w:style w:type="paragraph" w:styleId="Tematkomentarza">
    <w:name w:val="annotation subject"/>
    <w:basedOn w:val="Tekstkomentarza"/>
    <w:next w:val="Tekstkomentarza"/>
    <w:link w:val="TematkomentarzaZnak"/>
    <w:uiPriority w:val="99"/>
    <w:semiHidden/>
    <w:unhideWhenUsed/>
    <w:rsid w:val="00DE74FB"/>
    <w:rPr>
      <w:b/>
      <w:bCs/>
    </w:rPr>
  </w:style>
  <w:style w:type="character" w:customStyle="1" w:styleId="TematkomentarzaZnak">
    <w:name w:val="Temat komentarza Znak"/>
    <w:basedOn w:val="TekstkomentarzaZnak"/>
    <w:link w:val="Tematkomentarza"/>
    <w:uiPriority w:val="99"/>
    <w:semiHidden/>
    <w:rsid w:val="00DE74F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922290">
      <w:bodyDiv w:val="1"/>
      <w:marLeft w:val="0"/>
      <w:marRight w:val="0"/>
      <w:marTop w:val="0"/>
      <w:marBottom w:val="0"/>
      <w:divBdr>
        <w:top w:val="none" w:sz="0" w:space="0" w:color="auto"/>
        <w:left w:val="none" w:sz="0" w:space="0" w:color="auto"/>
        <w:bottom w:val="none" w:sz="0" w:space="0" w:color="auto"/>
        <w:right w:val="none" w:sz="0" w:space="0" w:color="auto"/>
      </w:divBdr>
    </w:div>
    <w:div w:id="62712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12</Pages>
  <Words>6338</Words>
  <Characters>38028</Characters>
  <Application>Microsoft Office Word</Application>
  <DocSecurity>0</DocSecurity>
  <Lines>316</Lines>
  <Paragraphs>88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Wojciech Kurenda</dc:creator>
  <cp:keywords/>
  <dc:description/>
  <cp:lastModifiedBy>Emilia Miszewska</cp:lastModifiedBy>
  <cp:revision>3</cp:revision>
  <cp:lastPrinted>2025-10-01T12:29:00Z</cp:lastPrinted>
  <dcterms:created xsi:type="dcterms:W3CDTF">2026-04-23T05:57:00Z</dcterms:created>
  <dcterms:modified xsi:type="dcterms:W3CDTF">2026-04-24T06:57:00Z</dcterms:modified>
</cp:coreProperties>
</file>